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3DA6F" w14:textId="77777777" w:rsidR="00A80409" w:rsidRPr="00B44025" w:rsidRDefault="00A80409" w:rsidP="00A80409">
      <w:pPr>
        <w:pStyle w:val="1"/>
        <w:ind w:right="120"/>
        <w:jc w:val="both"/>
      </w:pPr>
      <w:bookmarkStart w:id="0" w:name="_Toc203673418"/>
      <w:r w:rsidRPr="00B44025">
        <w:t>附件</w:t>
      </w:r>
      <w:r w:rsidRPr="00B44025">
        <w:rPr>
          <w:rFonts w:hint="eastAsia"/>
        </w:rPr>
        <w:t>五</w:t>
      </w:r>
      <w:r w:rsidRPr="00B44025">
        <w:t>：</w:t>
      </w:r>
      <w:r w:rsidRPr="00B44025">
        <w:rPr>
          <w:rFonts w:hint="eastAsia"/>
        </w:rPr>
        <w:t>創新</w:t>
      </w:r>
      <w:proofErr w:type="gramStart"/>
      <w:r w:rsidRPr="00B44025">
        <w:rPr>
          <w:rFonts w:hint="eastAsia"/>
        </w:rPr>
        <w:t>加值組</w:t>
      </w:r>
      <w:proofErr w:type="gramEnd"/>
      <w:r w:rsidRPr="00B44025">
        <w:rPr>
          <w:rFonts w:hint="eastAsia"/>
        </w:rPr>
        <w:t>-</w:t>
      </w:r>
      <w:r w:rsidRPr="00B44025">
        <w:rPr>
          <w:rFonts w:hint="eastAsia"/>
        </w:rPr>
        <w:t>提案</w:t>
      </w:r>
      <w:r w:rsidRPr="00B44025">
        <w:t>說明書</w:t>
      </w:r>
      <w:bookmarkEnd w:id="0"/>
    </w:p>
    <w:p w14:paraId="601FD0B4" w14:textId="77777777" w:rsidR="00A80409" w:rsidRPr="00B44025" w:rsidRDefault="00A80409" w:rsidP="00A80409">
      <w:pPr>
        <w:autoSpaceDE w:val="0"/>
        <w:autoSpaceDN w:val="0"/>
        <w:adjustRightInd w:val="0"/>
        <w:spacing w:beforeLines="50" w:before="180" w:afterLines="50" w:after="180" w:line="480" w:lineRule="exact"/>
        <w:jc w:val="center"/>
        <w:rPr>
          <w:rFonts w:ascii="Times New Roman" w:eastAsia="標楷體" w:hAnsi="Times New Roman" w:cs="Times New Roman"/>
          <w:b/>
          <w:bCs/>
          <w:sz w:val="40"/>
          <w:szCs w:val="40"/>
        </w:rPr>
      </w:pPr>
      <w:r w:rsidRPr="00B44025">
        <w:rPr>
          <w:rFonts w:ascii="Times New Roman" w:eastAsia="標楷體" w:hAnsi="Times New Roman" w:cs="Times New Roman"/>
          <w:b/>
          <w:bCs/>
          <w:sz w:val="40"/>
          <w:szCs w:val="40"/>
        </w:rPr>
        <w:t>『創業歸故里</w:t>
      </w:r>
      <w:r w:rsidRPr="00B44025">
        <w:rPr>
          <w:rFonts w:ascii="Times New Roman" w:eastAsia="標楷體" w:hAnsi="Times New Roman" w:cs="Times New Roman" w:hint="eastAsia"/>
          <w:b/>
          <w:bCs/>
          <w:sz w:val="48"/>
          <w:szCs w:val="48"/>
          <w:vertAlign w:val="superscript"/>
        </w:rPr>
        <w:t>+</w:t>
      </w:r>
      <w:r w:rsidRPr="00B44025">
        <w:rPr>
          <w:rFonts w:ascii="Times New Roman" w:eastAsia="標楷體" w:hAnsi="Times New Roman" w:cs="Times New Roman" w:hint="eastAsia"/>
          <w:b/>
          <w:bCs/>
          <w:sz w:val="40"/>
          <w:szCs w:val="40"/>
        </w:rPr>
        <w:t>驗證輔導計畫</w:t>
      </w:r>
      <w:r w:rsidRPr="00B44025">
        <w:rPr>
          <w:rFonts w:ascii="Times New Roman" w:eastAsia="標楷體" w:hAnsi="Times New Roman" w:cs="Times New Roman"/>
          <w:b/>
          <w:bCs/>
          <w:sz w:val="40"/>
          <w:szCs w:val="40"/>
        </w:rPr>
        <w:t>』</w:t>
      </w:r>
    </w:p>
    <w:p w14:paraId="3F967750" w14:textId="77777777" w:rsidR="00A80409" w:rsidRPr="00B44025" w:rsidRDefault="00A80409" w:rsidP="00A80409">
      <w:pPr>
        <w:adjustRightInd w:val="0"/>
        <w:snapToGrid w:val="0"/>
        <w:ind w:firstLineChars="100" w:firstLine="400"/>
        <w:jc w:val="center"/>
        <w:rPr>
          <w:rFonts w:ascii="Times New Roman" w:eastAsia="標楷體" w:hAnsi="Times New Roman" w:cs="Times New Roman"/>
          <w:b/>
          <w:bCs/>
          <w:sz w:val="40"/>
          <w:szCs w:val="40"/>
        </w:rPr>
      </w:pPr>
      <w:r w:rsidRPr="00B44025">
        <w:rPr>
          <w:rFonts w:ascii="Times New Roman" w:eastAsia="標楷體" w:hAnsi="Times New Roman" w:cs="Times New Roman" w:hint="eastAsia"/>
          <w:b/>
          <w:bCs/>
          <w:sz w:val="40"/>
          <w:szCs w:val="40"/>
        </w:rPr>
        <w:t>創新加</w:t>
      </w:r>
      <w:proofErr w:type="gramStart"/>
      <w:r w:rsidRPr="00B44025">
        <w:rPr>
          <w:rFonts w:ascii="Times New Roman" w:eastAsia="標楷體" w:hAnsi="Times New Roman" w:cs="Times New Roman" w:hint="eastAsia"/>
          <w:b/>
          <w:bCs/>
          <w:sz w:val="40"/>
          <w:szCs w:val="40"/>
        </w:rPr>
        <w:t>值組－</w:t>
      </w:r>
      <w:proofErr w:type="gramEnd"/>
      <w:r w:rsidRPr="00B44025">
        <w:rPr>
          <w:rFonts w:ascii="Times New Roman" w:eastAsia="標楷體" w:hAnsi="Times New Roman" w:cs="Times New Roman" w:hint="eastAsia"/>
          <w:b/>
          <w:bCs/>
          <w:sz w:val="40"/>
          <w:szCs w:val="40"/>
        </w:rPr>
        <w:t>提案</w:t>
      </w:r>
      <w:r w:rsidRPr="00B44025">
        <w:rPr>
          <w:rFonts w:ascii="Times New Roman" w:eastAsia="標楷體" w:hAnsi="Times New Roman" w:cs="Times New Roman"/>
          <w:b/>
          <w:bCs/>
          <w:sz w:val="40"/>
          <w:szCs w:val="40"/>
        </w:rPr>
        <w:t>說明書</w:t>
      </w:r>
    </w:p>
    <w:p w14:paraId="0A6BFD73" w14:textId="77777777" w:rsidR="00A80409" w:rsidRPr="00B44025" w:rsidRDefault="00A80409" w:rsidP="00A80409">
      <w:pPr>
        <w:pStyle w:val="a3"/>
        <w:numPr>
          <w:ilvl w:val="0"/>
          <w:numId w:val="35"/>
        </w:numPr>
        <w:adjustRightInd w:val="0"/>
        <w:snapToGrid w:val="0"/>
        <w:spacing w:line="480" w:lineRule="exact"/>
        <w:ind w:leftChars="0"/>
        <w:jc w:val="both"/>
        <w:rPr>
          <w:rFonts w:ascii="Times New Roman" w:eastAsia="標楷體" w:hAnsi="Times New Roman" w:cs="Times New Roman"/>
          <w:sz w:val="28"/>
          <w:szCs w:val="28"/>
        </w:rPr>
      </w:pPr>
      <w:r w:rsidRPr="00B44025">
        <w:rPr>
          <w:rFonts w:ascii="Times New Roman" w:eastAsia="標楷體" w:hAnsi="Times New Roman" w:cs="Times New Roman"/>
          <w:sz w:val="28"/>
          <w:szCs w:val="28"/>
        </w:rPr>
        <w:t>依據內容大綱撰寫</w:t>
      </w:r>
      <w:r w:rsidRPr="00B44025">
        <w:rPr>
          <w:rFonts w:ascii="Times New Roman" w:eastAsia="標楷體" w:hAnsi="Times New Roman" w:cs="Times New Roman"/>
          <w:bCs/>
          <w:sz w:val="28"/>
          <w:szCs w:val="28"/>
        </w:rPr>
        <w:t>，</w:t>
      </w:r>
      <w:r w:rsidRPr="00B44025">
        <w:rPr>
          <w:rFonts w:ascii="Times New Roman" w:eastAsia="標楷體" w:hAnsi="Times New Roman" w:cs="Times New Roman"/>
          <w:sz w:val="28"/>
          <w:szCs w:val="28"/>
        </w:rPr>
        <w:t>圖文均可，上傳</w:t>
      </w:r>
      <w:r w:rsidRPr="00B44025">
        <w:rPr>
          <w:rFonts w:ascii="Times New Roman" w:eastAsia="標楷體" w:hAnsi="Times New Roman" w:cs="Times New Roman"/>
          <w:sz w:val="28"/>
          <w:szCs w:val="28"/>
        </w:rPr>
        <w:t>PDF</w:t>
      </w:r>
      <w:r w:rsidRPr="00B44025">
        <w:rPr>
          <w:rFonts w:ascii="Times New Roman" w:eastAsia="標楷體" w:hAnsi="Times New Roman" w:cs="Times New Roman"/>
          <w:sz w:val="28"/>
          <w:szCs w:val="28"/>
        </w:rPr>
        <w:t>檔</w:t>
      </w:r>
      <w:r w:rsidRPr="00B44025">
        <w:rPr>
          <w:rFonts w:ascii="Times New Roman" w:eastAsia="標楷體" w:hAnsi="Times New Roman" w:cs="Times New Roman"/>
          <w:sz w:val="28"/>
          <w:szCs w:val="28"/>
        </w:rPr>
        <w:t>1</w:t>
      </w:r>
      <w:r w:rsidRPr="00B44025">
        <w:rPr>
          <w:rFonts w:ascii="Times New Roman" w:eastAsia="標楷體" w:hAnsi="Times New Roman" w:cs="Times New Roman"/>
          <w:sz w:val="28"/>
          <w:szCs w:val="28"/>
        </w:rPr>
        <w:t>份</w:t>
      </w:r>
      <w:r w:rsidRPr="00B44025">
        <w:rPr>
          <w:rFonts w:ascii="Times New Roman" w:eastAsia="標楷體" w:hAnsi="Times New Roman" w:cs="Times New Roman"/>
          <w:sz w:val="28"/>
          <w:szCs w:val="28"/>
        </w:rPr>
        <w:t>(</w:t>
      </w:r>
      <w:r w:rsidRPr="00B44025">
        <w:rPr>
          <w:rFonts w:ascii="Times New Roman" w:eastAsia="標楷體" w:hAnsi="Times New Roman" w:cs="Times New Roman"/>
          <w:sz w:val="28"/>
          <w:szCs w:val="28"/>
        </w:rPr>
        <w:t>不超過</w:t>
      </w:r>
      <w:r w:rsidRPr="00B44025">
        <w:rPr>
          <w:rFonts w:ascii="Times New Roman" w:eastAsia="標楷體" w:hAnsi="Times New Roman" w:cs="Times New Roman"/>
          <w:sz w:val="28"/>
          <w:szCs w:val="28"/>
        </w:rPr>
        <w:t>25</w:t>
      </w:r>
      <w:r w:rsidRPr="00B44025">
        <w:rPr>
          <w:rFonts w:ascii="Times New Roman" w:eastAsia="標楷體" w:hAnsi="Times New Roman" w:cs="Times New Roman"/>
          <w:sz w:val="28"/>
          <w:szCs w:val="28"/>
        </w:rPr>
        <w:t>頁</w:t>
      </w:r>
      <w:r w:rsidRPr="00B44025">
        <w:rPr>
          <w:rFonts w:ascii="Times New Roman" w:eastAsia="標楷體" w:hAnsi="Times New Roman" w:cs="Times New Roman"/>
          <w:sz w:val="28"/>
          <w:szCs w:val="28"/>
        </w:rPr>
        <w:t>)</w:t>
      </w:r>
      <w:r w:rsidRPr="00B44025">
        <w:rPr>
          <w:rFonts w:ascii="Times New Roman" w:eastAsia="標楷體" w:hAnsi="Times New Roman" w:cs="Times New Roman"/>
          <w:sz w:val="28"/>
          <w:szCs w:val="28"/>
        </w:rPr>
        <w:t>。若超過頁數，僅以前</w:t>
      </w:r>
      <w:r w:rsidRPr="00B44025">
        <w:rPr>
          <w:rFonts w:ascii="Times New Roman" w:eastAsia="標楷體" w:hAnsi="Times New Roman" w:cs="Times New Roman"/>
          <w:sz w:val="28"/>
          <w:szCs w:val="28"/>
        </w:rPr>
        <w:t>25</w:t>
      </w:r>
      <w:r w:rsidRPr="00B44025">
        <w:rPr>
          <w:rFonts w:ascii="Times New Roman" w:eastAsia="標楷體" w:hAnsi="Times New Roman" w:cs="Times New Roman"/>
          <w:sz w:val="28"/>
          <w:szCs w:val="28"/>
        </w:rPr>
        <w:t>頁為審閱內容。</w:t>
      </w:r>
    </w:p>
    <w:p w14:paraId="6BE6DFE5" w14:textId="77777777" w:rsidR="00A80409" w:rsidRPr="00B44025" w:rsidRDefault="00A80409" w:rsidP="00A80409">
      <w:pPr>
        <w:pStyle w:val="a3"/>
        <w:numPr>
          <w:ilvl w:val="0"/>
          <w:numId w:val="35"/>
        </w:numPr>
        <w:adjustRightInd w:val="0"/>
        <w:snapToGrid w:val="0"/>
        <w:spacing w:line="480" w:lineRule="exact"/>
        <w:ind w:leftChars="0" w:left="280" w:hanging="278"/>
        <w:jc w:val="both"/>
        <w:rPr>
          <w:rFonts w:ascii="Times New Roman" w:eastAsia="標楷體" w:hAnsi="Times New Roman" w:cs="Times New Roman"/>
          <w:sz w:val="28"/>
          <w:szCs w:val="28"/>
        </w:rPr>
      </w:pPr>
      <w:r w:rsidRPr="00B44025">
        <w:rPr>
          <w:rFonts w:ascii="Times New Roman" w:eastAsia="標楷體" w:hAnsi="Times New Roman" w:cs="Times New Roman"/>
          <w:sz w:val="28"/>
          <w:szCs w:val="28"/>
        </w:rPr>
        <w:t>以</w:t>
      </w:r>
      <w:r w:rsidRPr="00B44025">
        <w:rPr>
          <w:rFonts w:ascii="Times New Roman" w:eastAsia="標楷體" w:hAnsi="Times New Roman" w:cs="Times New Roman"/>
          <w:sz w:val="28"/>
          <w:szCs w:val="28"/>
        </w:rPr>
        <w:t>Word</w:t>
      </w:r>
      <w:r w:rsidRPr="00B44025">
        <w:rPr>
          <w:rFonts w:ascii="Times New Roman" w:eastAsia="標楷體" w:hAnsi="Times New Roman" w:cs="Times New Roman"/>
          <w:sz w:val="28"/>
          <w:szCs w:val="28"/>
        </w:rPr>
        <w:t>或</w:t>
      </w:r>
      <w:r w:rsidRPr="00B44025">
        <w:rPr>
          <w:rFonts w:ascii="Times New Roman" w:eastAsia="標楷體" w:hAnsi="Times New Roman" w:cs="Times New Roman" w:hint="eastAsia"/>
          <w:sz w:val="28"/>
          <w:szCs w:val="28"/>
        </w:rPr>
        <w:t>簡報格式</w:t>
      </w:r>
      <w:r w:rsidRPr="00B44025">
        <w:rPr>
          <w:rFonts w:ascii="Times New Roman" w:eastAsia="標楷體" w:hAnsi="Times New Roman" w:cs="Times New Roman"/>
          <w:sz w:val="28"/>
          <w:szCs w:val="28"/>
        </w:rPr>
        <w:t>撰寫構想書說明書。</w:t>
      </w:r>
    </w:p>
    <w:p w14:paraId="13283A19" w14:textId="77777777" w:rsidR="00A80409" w:rsidRPr="00B44025" w:rsidRDefault="00A80409" w:rsidP="00A80409">
      <w:pPr>
        <w:pStyle w:val="a3"/>
        <w:numPr>
          <w:ilvl w:val="0"/>
          <w:numId w:val="31"/>
        </w:numPr>
        <w:adjustRightInd w:val="0"/>
        <w:snapToGrid w:val="0"/>
        <w:spacing w:line="480" w:lineRule="exact"/>
        <w:ind w:leftChars="0" w:left="574" w:hanging="378"/>
        <w:jc w:val="both"/>
        <w:rPr>
          <w:rFonts w:ascii="Times New Roman" w:eastAsia="標楷體" w:hAnsi="Times New Roman" w:cs="Times New Roman"/>
          <w:sz w:val="28"/>
          <w:szCs w:val="28"/>
        </w:rPr>
      </w:pPr>
      <w:r w:rsidRPr="00B44025">
        <w:rPr>
          <w:rFonts w:ascii="Times New Roman" w:eastAsia="標楷體" w:hAnsi="Times New Roman" w:cs="Times New Roman"/>
          <w:sz w:val="28"/>
          <w:szCs w:val="28"/>
        </w:rPr>
        <w:t>Word</w:t>
      </w:r>
      <w:r w:rsidRPr="00B44025">
        <w:rPr>
          <w:rFonts w:ascii="Times New Roman" w:eastAsia="標楷體" w:hAnsi="Times New Roman" w:cs="Times New Roman"/>
          <w:sz w:val="28"/>
          <w:szCs w:val="28"/>
        </w:rPr>
        <w:t>：請使用</w:t>
      </w:r>
      <w:r w:rsidRPr="00B44025">
        <w:rPr>
          <w:rFonts w:ascii="Times New Roman" w:eastAsia="標楷體" w:hAnsi="Times New Roman" w:cs="Times New Roman"/>
          <w:sz w:val="28"/>
          <w:szCs w:val="28"/>
        </w:rPr>
        <w:t>12</w:t>
      </w:r>
      <w:r w:rsidRPr="00B44025">
        <w:rPr>
          <w:rFonts w:ascii="Times New Roman" w:eastAsia="標楷體" w:hAnsi="Times New Roman" w:cs="Times New Roman"/>
          <w:sz w:val="28"/>
          <w:szCs w:val="28"/>
        </w:rPr>
        <w:t>級以上中文標楷體撰寫、版面</w:t>
      </w:r>
      <w:r w:rsidRPr="00B44025">
        <w:rPr>
          <w:rFonts w:ascii="Times New Roman" w:eastAsia="標楷體" w:hAnsi="Times New Roman" w:cs="Times New Roman"/>
          <w:sz w:val="28"/>
          <w:szCs w:val="28"/>
        </w:rPr>
        <w:t>-A4</w:t>
      </w:r>
      <w:r w:rsidRPr="00B44025">
        <w:rPr>
          <w:rFonts w:ascii="Times New Roman" w:eastAsia="標楷體" w:hAnsi="Times New Roman" w:cs="Times New Roman"/>
          <w:sz w:val="28"/>
          <w:szCs w:val="28"/>
        </w:rPr>
        <w:t>、</w:t>
      </w:r>
      <w:proofErr w:type="gramStart"/>
      <w:r w:rsidRPr="00B44025">
        <w:rPr>
          <w:rFonts w:ascii="Times New Roman" w:eastAsia="標楷體" w:hAnsi="Times New Roman" w:cs="Times New Roman"/>
          <w:sz w:val="28"/>
          <w:szCs w:val="28"/>
        </w:rPr>
        <w:t>直式橫書</w:t>
      </w:r>
      <w:proofErr w:type="gramEnd"/>
      <w:r w:rsidRPr="00B44025">
        <w:rPr>
          <w:rFonts w:ascii="Times New Roman" w:eastAsia="標楷體" w:hAnsi="Times New Roman" w:cs="Times New Roman"/>
          <w:sz w:val="28"/>
          <w:szCs w:val="28"/>
        </w:rPr>
        <w:t>(</w:t>
      </w:r>
      <w:r w:rsidRPr="00B44025">
        <w:rPr>
          <w:rFonts w:ascii="Times New Roman" w:eastAsia="標楷體" w:hAnsi="Times New Roman" w:cs="Times New Roman"/>
          <w:sz w:val="28"/>
          <w:szCs w:val="28"/>
        </w:rPr>
        <w:t>由左至右</w:t>
      </w:r>
      <w:r w:rsidRPr="00B44025">
        <w:rPr>
          <w:rFonts w:ascii="Times New Roman" w:eastAsia="標楷體" w:hAnsi="Times New Roman" w:cs="Times New Roman"/>
          <w:sz w:val="28"/>
          <w:szCs w:val="28"/>
        </w:rPr>
        <w:t>)</w:t>
      </w:r>
      <w:r w:rsidRPr="00B44025">
        <w:rPr>
          <w:rFonts w:ascii="Times New Roman" w:eastAsia="標楷體" w:hAnsi="Times New Roman" w:cs="Times New Roman"/>
          <w:sz w:val="28"/>
          <w:szCs w:val="28"/>
        </w:rPr>
        <w:t>、單行間距及</w:t>
      </w:r>
      <w:r w:rsidRPr="00B44025">
        <w:rPr>
          <w:rFonts w:ascii="Times New Roman" w:eastAsia="標楷體" w:hAnsi="Times New Roman" w:cs="Times New Roman" w:hint="eastAsia"/>
          <w:sz w:val="28"/>
          <w:szCs w:val="28"/>
        </w:rPr>
        <w:t>須</w:t>
      </w:r>
      <w:r w:rsidRPr="00B44025">
        <w:rPr>
          <w:rFonts w:ascii="Times New Roman" w:eastAsia="標楷體" w:hAnsi="Times New Roman" w:cs="Times New Roman"/>
          <w:sz w:val="28"/>
          <w:szCs w:val="28"/>
        </w:rPr>
        <w:t>編列頁碼。</w:t>
      </w:r>
    </w:p>
    <w:p w14:paraId="094985C3" w14:textId="77777777" w:rsidR="00A80409" w:rsidRPr="00B44025" w:rsidRDefault="00A80409" w:rsidP="00A80409">
      <w:pPr>
        <w:pStyle w:val="a3"/>
        <w:numPr>
          <w:ilvl w:val="0"/>
          <w:numId w:val="31"/>
        </w:numPr>
        <w:adjustRightInd w:val="0"/>
        <w:snapToGrid w:val="0"/>
        <w:spacing w:line="480" w:lineRule="exact"/>
        <w:ind w:leftChars="0" w:left="574" w:hanging="378"/>
        <w:jc w:val="both"/>
        <w:rPr>
          <w:rFonts w:ascii="Times New Roman" w:eastAsia="標楷體" w:hAnsi="Times New Roman" w:cs="Times New Roman"/>
          <w:sz w:val="28"/>
          <w:szCs w:val="28"/>
        </w:rPr>
      </w:pPr>
      <w:r w:rsidRPr="00B44025">
        <w:rPr>
          <w:rFonts w:ascii="Times New Roman" w:eastAsia="標楷體" w:hAnsi="Times New Roman" w:cs="Times New Roman" w:hint="eastAsia"/>
          <w:sz w:val="28"/>
          <w:szCs w:val="28"/>
        </w:rPr>
        <w:t>簡報</w:t>
      </w:r>
      <w:r w:rsidRPr="00B44025">
        <w:rPr>
          <w:rFonts w:ascii="Times New Roman" w:eastAsia="標楷體" w:hAnsi="Times New Roman" w:cs="Times New Roman"/>
          <w:sz w:val="28"/>
          <w:szCs w:val="28"/>
        </w:rPr>
        <w:t>：請使用微軟正黑體中文、版面</w:t>
      </w:r>
      <w:r w:rsidRPr="00B44025">
        <w:rPr>
          <w:rFonts w:ascii="Times New Roman" w:eastAsia="標楷體" w:hAnsi="Times New Roman" w:cs="Times New Roman"/>
          <w:sz w:val="28"/>
          <w:szCs w:val="28"/>
        </w:rPr>
        <w:t>-16:9</w:t>
      </w:r>
      <w:r w:rsidRPr="00B44025">
        <w:rPr>
          <w:rFonts w:ascii="Times New Roman" w:eastAsia="標楷體" w:hAnsi="Times New Roman" w:cs="Times New Roman"/>
          <w:sz w:val="28"/>
          <w:szCs w:val="28"/>
        </w:rPr>
        <w:t>、</w:t>
      </w:r>
      <w:r w:rsidRPr="00B44025">
        <w:rPr>
          <w:rFonts w:ascii="Times New Roman" w:eastAsia="標楷體" w:hAnsi="Times New Roman" w:cs="Times New Roman" w:hint="eastAsia"/>
          <w:sz w:val="28"/>
          <w:szCs w:val="28"/>
        </w:rPr>
        <w:t>須</w:t>
      </w:r>
      <w:r w:rsidRPr="00B44025">
        <w:rPr>
          <w:rFonts w:ascii="Times New Roman" w:eastAsia="標楷體" w:hAnsi="Times New Roman" w:cs="Times New Roman"/>
          <w:sz w:val="28"/>
          <w:szCs w:val="28"/>
        </w:rPr>
        <w:t>編列頁碼</w:t>
      </w:r>
    </w:p>
    <w:p w14:paraId="649D318D" w14:textId="77777777" w:rsidR="00A80409" w:rsidRPr="00B44025" w:rsidRDefault="00A80409" w:rsidP="00A80409">
      <w:pPr>
        <w:pStyle w:val="a3"/>
        <w:numPr>
          <w:ilvl w:val="0"/>
          <w:numId w:val="36"/>
        </w:numPr>
        <w:adjustRightInd w:val="0"/>
        <w:snapToGrid w:val="0"/>
        <w:spacing w:line="480" w:lineRule="exact"/>
        <w:ind w:leftChars="0" w:left="462" w:hanging="448"/>
        <w:jc w:val="both"/>
        <w:rPr>
          <w:rFonts w:ascii="Times New Roman" w:eastAsia="標楷體" w:hAnsi="Times New Roman" w:cs="Times New Roman"/>
          <w:sz w:val="28"/>
          <w:szCs w:val="28"/>
        </w:rPr>
      </w:pPr>
      <w:r w:rsidRPr="00B44025">
        <w:rPr>
          <w:rFonts w:ascii="Times New Roman" w:eastAsia="標楷體" w:hAnsi="Times New Roman" w:cs="Times New Roman" w:hint="eastAsia"/>
          <w:sz w:val="28"/>
          <w:szCs w:val="28"/>
        </w:rPr>
        <w:t>提案說明書須包含下表完整內容：</w:t>
      </w:r>
    </w:p>
    <w:tbl>
      <w:tblPr>
        <w:tblStyle w:val="ab"/>
        <w:tblW w:w="10060" w:type="dxa"/>
        <w:tblLook w:val="04A0" w:firstRow="1" w:lastRow="0" w:firstColumn="1" w:lastColumn="0" w:noHBand="0" w:noVBand="1"/>
      </w:tblPr>
      <w:tblGrid>
        <w:gridCol w:w="3114"/>
        <w:gridCol w:w="6946"/>
      </w:tblGrid>
      <w:tr w:rsidR="00A80409" w:rsidRPr="00B44025" w14:paraId="751C8658" w14:textId="77777777" w:rsidTr="00BC22A5">
        <w:trPr>
          <w:trHeight w:val="20"/>
        </w:trPr>
        <w:tc>
          <w:tcPr>
            <w:tcW w:w="3114" w:type="dxa"/>
            <w:vAlign w:val="center"/>
          </w:tcPr>
          <w:p w14:paraId="7D82D266" w14:textId="77777777" w:rsidR="00A80409" w:rsidRPr="00B44025" w:rsidRDefault="00A80409" w:rsidP="00BC22A5">
            <w:pPr>
              <w:adjustRightInd w:val="0"/>
              <w:snapToGri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b/>
                <w:bCs/>
                <w:sz w:val="28"/>
                <w:szCs w:val="28"/>
              </w:rPr>
              <w:t>公司名稱</w:t>
            </w:r>
          </w:p>
        </w:tc>
        <w:tc>
          <w:tcPr>
            <w:tcW w:w="6946" w:type="dxa"/>
          </w:tcPr>
          <w:p w14:paraId="1ECE8DA4" w14:textId="77777777" w:rsidR="00A80409" w:rsidRPr="00B44025" w:rsidRDefault="00A80409" w:rsidP="00BC22A5">
            <w:pPr>
              <w:adjustRightInd w:val="0"/>
              <w:snapToGrid w:val="0"/>
              <w:spacing w:line="480" w:lineRule="exact"/>
              <w:jc w:val="both"/>
              <w:rPr>
                <w:rFonts w:ascii="Times New Roman" w:eastAsia="標楷體" w:hAnsi="Times New Roman" w:cs="Times New Roman"/>
                <w:szCs w:val="20"/>
              </w:rPr>
            </w:pPr>
          </w:p>
        </w:tc>
      </w:tr>
      <w:tr w:rsidR="00A80409" w:rsidRPr="00B44025" w14:paraId="2C60BCA6" w14:textId="77777777" w:rsidTr="00BC22A5">
        <w:trPr>
          <w:trHeight w:val="20"/>
        </w:trPr>
        <w:tc>
          <w:tcPr>
            <w:tcW w:w="3114" w:type="dxa"/>
            <w:vAlign w:val="center"/>
          </w:tcPr>
          <w:p w14:paraId="625ADFE5" w14:textId="77777777" w:rsidR="00A80409" w:rsidRPr="00B44025" w:rsidRDefault="00A80409" w:rsidP="00BC22A5">
            <w:pPr>
              <w:adjustRightInd w:val="0"/>
              <w:snapToGri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b/>
                <w:bCs/>
                <w:sz w:val="28"/>
                <w:szCs w:val="28"/>
              </w:rPr>
              <w:t>參賽提案名稱</w:t>
            </w:r>
          </w:p>
        </w:tc>
        <w:tc>
          <w:tcPr>
            <w:tcW w:w="6946" w:type="dxa"/>
          </w:tcPr>
          <w:p w14:paraId="534C2CD5" w14:textId="77777777" w:rsidR="00A80409" w:rsidRPr="00B44025" w:rsidRDefault="00A80409" w:rsidP="00BC22A5">
            <w:pPr>
              <w:adjustRightInd w:val="0"/>
              <w:snapToGrid w:val="0"/>
              <w:spacing w:line="480" w:lineRule="exact"/>
              <w:jc w:val="both"/>
              <w:rPr>
                <w:rFonts w:ascii="Times New Roman" w:eastAsia="標楷體" w:hAnsi="Times New Roman" w:cs="Times New Roman"/>
                <w:szCs w:val="20"/>
              </w:rPr>
            </w:pPr>
          </w:p>
        </w:tc>
      </w:tr>
      <w:tr w:rsidR="00A80409" w:rsidRPr="00B44025" w14:paraId="62FDA553" w14:textId="77777777" w:rsidTr="00BC22A5">
        <w:trPr>
          <w:trHeight w:val="20"/>
        </w:trPr>
        <w:tc>
          <w:tcPr>
            <w:tcW w:w="3114" w:type="dxa"/>
            <w:vAlign w:val="center"/>
          </w:tcPr>
          <w:p w14:paraId="1631FAE8" w14:textId="77777777" w:rsidR="00A80409" w:rsidRPr="00B44025" w:rsidRDefault="00A80409" w:rsidP="00BC22A5">
            <w:pPr>
              <w:adjustRightInd w:val="0"/>
              <w:snapToGri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hint="eastAsia"/>
                <w:b/>
                <w:bCs/>
                <w:sz w:val="28"/>
                <w:szCs w:val="28"/>
              </w:rPr>
              <w:t>參賽年度</w:t>
            </w:r>
          </w:p>
        </w:tc>
        <w:tc>
          <w:tcPr>
            <w:tcW w:w="6946" w:type="dxa"/>
            <w:vAlign w:val="center"/>
          </w:tcPr>
          <w:p w14:paraId="16735E84" w14:textId="77777777" w:rsidR="00A80409" w:rsidRPr="00B44025" w:rsidRDefault="00A80409" w:rsidP="00BC22A5">
            <w:pPr>
              <w:adjustRightInd w:val="0"/>
              <w:snapToGrid w:val="0"/>
              <w:spacing w:line="480" w:lineRule="exact"/>
              <w:jc w:val="both"/>
              <w:rPr>
                <w:rFonts w:ascii="Times New Roman" w:eastAsia="標楷體" w:hAnsi="Times New Roman" w:cs="Times New Roman"/>
                <w:szCs w:val="20"/>
              </w:rPr>
            </w:pPr>
            <w:r w:rsidRPr="00B44025">
              <w:rPr>
                <w:rFonts w:ascii="Times New Roman" w:eastAsia="標楷體" w:hAnsi="Times New Roman" w:cs="Times New Roman" w:hint="eastAsia"/>
                <w:b/>
                <w:bCs/>
                <w:sz w:val="22"/>
              </w:rPr>
              <w:t>□</w:t>
            </w:r>
            <w:r w:rsidRPr="00B44025">
              <w:rPr>
                <w:rFonts w:ascii="Times New Roman" w:eastAsia="標楷體" w:hAnsi="Times New Roman" w:cs="Times New Roman" w:hint="eastAsia"/>
                <w:b/>
                <w:bCs/>
                <w:sz w:val="22"/>
              </w:rPr>
              <w:t>1</w:t>
            </w:r>
            <w:r w:rsidRPr="00B44025">
              <w:rPr>
                <w:rFonts w:ascii="Times New Roman" w:eastAsia="標楷體" w:hAnsi="Times New Roman" w:cs="Times New Roman"/>
                <w:b/>
                <w:bCs/>
                <w:sz w:val="22"/>
              </w:rPr>
              <w:t>08</w:t>
            </w:r>
            <w:r w:rsidRPr="00B44025">
              <w:rPr>
                <w:rFonts w:ascii="Times New Roman" w:eastAsia="標楷體" w:hAnsi="Times New Roman" w:cs="Times New Roman" w:hint="eastAsia"/>
                <w:b/>
                <w:bCs/>
                <w:sz w:val="22"/>
              </w:rPr>
              <w:t>年</w:t>
            </w:r>
            <w:r w:rsidRPr="00B44025">
              <w:rPr>
                <w:rFonts w:ascii="Times New Roman" w:eastAsia="標楷體" w:hAnsi="Times New Roman" w:cs="Times New Roman" w:hint="eastAsia"/>
                <w:b/>
                <w:bCs/>
                <w:sz w:val="22"/>
              </w:rPr>
              <w:t xml:space="preserve"> </w:t>
            </w:r>
            <w:r w:rsidRPr="00B44025">
              <w:rPr>
                <w:rFonts w:ascii="Times New Roman" w:eastAsia="標楷體" w:hAnsi="Times New Roman" w:cs="Times New Roman" w:hint="eastAsia"/>
                <w:b/>
                <w:bCs/>
                <w:sz w:val="22"/>
              </w:rPr>
              <w:t>□</w:t>
            </w:r>
            <w:r w:rsidRPr="00B44025">
              <w:rPr>
                <w:rFonts w:ascii="Times New Roman" w:eastAsia="標楷體" w:hAnsi="Times New Roman" w:cs="Times New Roman" w:hint="eastAsia"/>
                <w:b/>
                <w:bCs/>
                <w:sz w:val="22"/>
              </w:rPr>
              <w:t>1</w:t>
            </w:r>
            <w:r w:rsidRPr="00B44025">
              <w:rPr>
                <w:rFonts w:ascii="Times New Roman" w:eastAsia="標楷體" w:hAnsi="Times New Roman" w:cs="Times New Roman"/>
                <w:b/>
                <w:bCs/>
                <w:sz w:val="22"/>
              </w:rPr>
              <w:t>09</w:t>
            </w:r>
            <w:r w:rsidRPr="00B44025">
              <w:rPr>
                <w:rFonts w:ascii="Times New Roman" w:eastAsia="標楷體" w:hAnsi="Times New Roman" w:cs="Times New Roman" w:hint="eastAsia"/>
                <w:b/>
                <w:bCs/>
                <w:sz w:val="22"/>
              </w:rPr>
              <w:t>年</w:t>
            </w:r>
            <w:r w:rsidRPr="00B44025">
              <w:rPr>
                <w:rFonts w:ascii="Times New Roman" w:eastAsia="標楷體" w:hAnsi="Times New Roman" w:cs="Times New Roman" w:hint="eastAsia"/>
                <w:b/>
                <w:bCs/>
                <w:sz w:val="22"/>
              </w:rPr>
              <w:t xml:space="preserve"> </w:t>
            </w:r>
            <w:r w:rsidRPr="00B44025">
              <w:rPr>
                <w:rFonts w:ascii="Times New Roman" w:eastAsia="標楷體" w:hAnsi="Times New Roman" w:cs="Times New Roman" w:hint="eastAsia"/>
                <w:b/>
                <w:bCs/>
                <w:sz w:val="22"/>
              </w:rPr>
              <w:t>□</w:t>
            </w:r>
            <w:r w:rsidRPr="00B44025">
              <w:rPr>
                <w:rFonts w:ascii="Times New Roman" w:eastAsia="標楷體" w:hAnsi="Times New Roman" w:cs="Times New Roman" w:hint="eastAsia"/>
                <w:b/>
                <w:bCs/>
                <w:sz w:val="22"/>
              </w:rPr>
              <w:t>1</w:t>
            </w:r>
            <w:r w:rsidRPr="00B44025">
              <w:rPr>
                <w:rFonts w:ascii="Times New Roman" w:eastAsia="標楷體" w:hAnsi="Times New Roman" w:cs="Times New Roman"/>
                <w:b/>
                <w:bCs/>
                <w:sz w:val="22"/>
              </w:rPr>
              <w:t>10</w:t>
            </w:r>
            <w:r w:rsidRPr="00B44025">
              <w:rPr>
                <w:rFonts w:ascii="Times New Roman" w:eastAsia="標楷體" w:hAnsi="Times New Roman" w:cs="Times New Roman" w:hint="eastAsia"/>
                <w:b/>
                <w:bCs/>
                <w:sz w:val="22"/>
              </w:rPr>
              <w:t>年</w:t>
            </w:r>
            <w:r w:rsidRPr="00B44025">
              <w:rPr>
                <w:rFonts w:ascii="Times New Roman" w:eastAsia="標楷體" w:hAnsi="Times New Roman" w:cs="Times New Roman" w:hint="eastAsia"/>
                <w:b/>
                <w:bCs/>
                <w:sz w:val="22"/>
              </w:rPr>
              <w:t xml:space="preserve"> </w:t>
            </w:r>
            <w:r w:rsidRPr="00B44025">
              <w:rPr>
                <w:rFonts w:ascii="Times New Roman" w:eastAsia="標楷體" w:hAnsi="Times New Roman" w:cs="Times New Roman" w:hint="eastAsia"/>
                <w:b/>
                <w:bCs/>
                <w:sz w:val="22"/>
              </w:rPr>
              <w:t>□</w:t>
            </w:r>
            <w:r w:rsidRPr="00B44025">
              <w:rPr>
                <w:rFonts w:ascii="Times New Roman" w:eastAsia="標楷體" w:hAnsi="Times New Roman" w:cs="Times New Roman" w:hint="eastAsia"/>
                <w:b/>
                <w:bCs/>
                <w:sz w:val="22"/>
              </w:rPr>
              <w:t>1</w:t>
            </w:r>
            <w:r w:rsidRPr="00B44025">
              <w:rPr>
                <w:rFonts w:ascii="Times New Roman" w:eastAsia="標楷體" w:hAnsi="Times New Roman" w:cs="Times New Roman"/>
                <w:b/>
                <w:bCs/>
                <w:sz w:val="22"/>
              </w:rPr>
              <w:t>11</w:t>
            </w:r>
            <w:r w:rsidRPr="00B44025">
              <w:rPr>
                <w:rFonts w:ascii="Times New Roman" w:eastAsia="標楷體" w:hAnsi="Times New Roman" w:cs="Times New Roman" w:hint="eastAsia"/>
                <w:b/>
                <w:bCs/>
                <w:sz w:val="22"/>
              </w:rPr>
              <w:t>年</w:t>
            </w:r>
            <w:r w:rsidRPr="00B44025">
              <w:rPr>
                <w:rFonts w:ascii="Times New Roman" w:eastAsia="標楷體" w:hAnsi="Times New Roman" w:cs="Times New Roman" w:hint="eastAsia"/>
                <w:b/>
                <w:bCs/>
                <w:sz w:val="22"/>
              </w:rPr>
              <w:t xml:space="preserve"> </w:t>
            </w:r>
            <w:r w:rsidRPr="00B44025">
              <w:rPr>
                <w:rFonts w:ascii="Times New Roman" w:eastAsia="標楷體" w:hAnsi="Times New Roman" w:cs="Times New Roman" w:hint="eastAsia"/>
                <w:b/>
                <w:bCs/>
                <w:sz w:val="22"/>
              </w:rPr>
              <w:t>□</w:t>
            </w:r>
            <w:r w:rsidRPr="00B44025">
              <w:rPr>
                <w:rFonts w:ascii="Times New Roman" w:eastAsia="標楷體" w:hAnsi="Times New Roman" w:cs="Times New Roman" w:hint="eastAsia"/>
                <w:b/>
                <w:bCs/>
                <w:sz w:val="22"/>
              </w:rPr>
              <w:t>1</w:t>
            </w:r>
            <w:r w:rsidRPr="00B44025">
              <w:rPr>
                <w:rFonts w:ascii="Times New Roman" w:eastAsia="標楷體" w:hAnsi="Times New Roman" w:cs="Times New Roman"/>
                <w:b/>
                <w:bCs/>
                <w:sz w:val="22"/>
              </w:rPr>
              <w:t>12</w:t>
            </w:r>
            <w:r w:rsidRPr="00B44025">
              <w:rPr>
                <w:rFonts w:ascii="Times New Roman" w:eastAsia="標楷體" w:hAnsi="Times New Roman" w:cs="Times New Roman" w:hint="eastAsia"/>
                <w:b/>
                <w:bCs/>
                <w:sz w:val="22"/>
              </w:rPr>
              <w:t>年</w:t>
            </w:r>
            <w:r w:rsidRPr="00B44025">
              <w:rPr>
                <w:rFonts w:ascii="Times New Roman" w:eastAsia="標楷體" w:hAnsi="Times New Roman" w:cs="Times New Roman" w:hint="eastAsia"/>
                <w:b/>
                <w:bCs/>
                <w:sz w:val="22"/>
              </w:rPr>
              <w:t xml:space="preserve"> </w:t>
            </w:r>
            <w:r w:rsidRPr="00B44025">
              <w:rPr>
                <w:rFonts w:ascii="Times New Roman" w:eastAsia="標楷體" w:hAnsi="Times New Roman" w:cs="Times New Roman" w:hint="eastAsia"/>
                <w:b/>
                <w:bCs/>
                <w:sz w:val="22"/>
              </w:rPr>
              <w:t>□</w:t>
            </w:r>
            <w:r w:rsidRPr="00B44025">
              <w:rPr>
                <w:rFonts w:ascii="Times New Roman" w:eastAsia="標楷體" w:hAnsi="Times New Roman" w:cs="Times New Roman" w:hint="eastAsia"/>
                <w:b/>
                <w:bCs/>
                <w:sz w:val="22"/>
              </w:rPr>
              <w:t>1</w:t>
            </w:r>
            <w:r w:rsidRPr="00B44025">
              <w:rPr>
                <w:rFonts w:ascii="Times New Roman" w:eastAsia="標楷體" w:hAnsi="Times New Roman" w:cs="Times New Roman"/>
                <w:b/>
                <w:bCs/>
                <w:sz w:val="22"/>
              </w:rPr>
              <w:t>13</w:t>
            </w:r>
            <w:r w:rsidRPr="00B44025">
              <w:rPr>
                <w:rFonts w:ascii="Times New Roman" w:eastAsia="標楷體" w:hAnsi="Times New Roman" w:cs="Times New Roman" w:hint="eastAsia"/>
                <w:b/>
                <w:bCs/>
                <w:sz w:val="22"/>
              </w:rPr>
              <w:t>年</w:t>
            </w:r>
          </w:p>
        </w:tc>
      </w:tr>
      <w:tr w:rsidR="00A80409" w:rsidRPr="00B44025" w14:paraId="4C699D4B" w14:textId="77777777" w:rsidTr="00BC22A5">
        <w:trPr>
          <w:trHeight w:val="20"/>
        </w:trPr>
        <w:tc>
          <w:tcPr>
            <w:tcW w:w="3114" w:type="dxa"/>
            <w:vAlign w:val="center"/>
          </w:tcPr>
          <w:p w14:paraId="37BC43E9" w14:textId="77777777" w:rsidR="00A80409" w:rsidRPr="00B44025" w:rsidRDefault="00A80409" w:rsidP="00BC22A5">
            <w:pPr>
              <w:autoSpaceDE w:val="0"/>
              <w:autoSpaceDN w:val="0"/>
              <w:adjustRightIn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b/>
                <w:bCs/>
                <w:sz w:val="28"/>
                <w:szCs w:val="28"/>
              </w:rPr>
              <w:t>服務應用類別</w:t>
            </w:r>
          </w:p>
        </w:tc>
        <w:tc>
          <w:tcPr>
            <w:tcW w:w="6946" w:type="dxa"/>
          </w:tcPr>
          <w:p w14:paraId="4C86048E" w14:textId="77777777" w:rsidR="00A80409" w:rsidRPr="00B44025" w:rsidRDefault="00A80409" w:rsidP="00BC22A5">
            <w:pPr>
              <w:adjustRightInd w:val="0"/>
              <w:snapToGrid w:val="0"/>
              <w:spacing w:line="480" w:lineRule="exact"/>
              <w:jc w:val="both"/>
              <w:rPr>
                <w:rFonts w:ascii="Times New Roman" w:eastAsia="標楷體" w:hAnsi="Times New Roman" w:cs="Times New Roman"/>
                <w:szCs w:val="20"/>
              </w:rPr>
            </w:pPr>
            <w:r w:rsidRPr="00B44025">
              <w:rPr>
                <w:rFonts w:ascii="Times New Roman" w:eastAsia="標楷體" w:hAnsi="Times New Roman" w:cs="Times New Roman" w:hint="eastAsia"/>
                <w:b/>
                <w:bCs/>
                <w:sz w:val="22"/>
              </w:rPr>
              <w:t>□智慧</w:t>
            </w:r>
            <w:proofErr w:type="gramStart"/>
            <w:r w:rsidRPr="00B44025">
              <w:rPr>
                <w:rFonts w:ascii="Times New Roman" w:eastAsia="標楷體" w:hAnsi="Times New Roman" w:cs="Times New Roman" w:hint="eastAsia"/>
                <w:b/>
                <w:bCs/>
                <w:sz w:val="22"/>
              </w:rPr>
              <w:t>健康□</w:t>
            </w:r>
            <w:proofErr w:type="gramEnd"/>
            <w:r w:rsidRPr="00B44025">
              <w:rPr>
                <w:rFonts w:ascii="Times New Roman" w:eastAsia="標楷體" w:hAnsi="Times New Roman" w:cs="Times New Roman" w:hint="eastAsia"/>
                <w:b/>
                <w:bCs/>
                <w:sz w:val="22"/>
              </w:rPr>
              <w:t>智慧農業□智慧觀光□智慧生活</w:t>
            </w:r>
            <w:r w:rsidRPr="00B44025">
              <w:rPr>
                <w:rFonts w:ascii="Times New Roman" w:eastAsia="標楷體" w:hAnsi="Times New Roman" w:cs="Times New Roman" w:hint="eastAsia"/>
                <w:b/>
                <w:bCs/>
                <w:sz w:val="22"/>
              </w:rPr>
              <w:t>(</w:t>
            </w:r>
            <w:r w:rsidRPr="00B44025">
              <w:rPr>
                <w:rFonts w:ascii="Times New Roman" w:eastAsia="標楷體" w:hAnsi="Times New Roman" w:cs="Times New Roman" w:hint="eastAsia"/>
                <w:b/>
                <w:bCs/>
                <w:sz w:val="22"/>
              </w:rPr>
              <w:t>包含交通運輸及物流、零售、教育、安全、其他</w:t>
            </w:r>
            <w:r w:rsidRPr="00B44025">
              <w:rPr>
                <w:rFonts w:ascii="Times New Roman" w:eastAsia="標楷體" w:hAnsi="Times New Roman" w:cs="Times New Roman" w:hint="eastAsia"/>
                <w:b/>
                <w:bCs/>
                <w:sz w:val="22"/>
              </w:rPr>
              <w:t>_</w:t>
            </w:r>
            <w:r w:rsidRPr="00B44025">
              <w:rPr>
                <w:rFonts w:ascii="Times New Roman" w:eastAsia="標楷體" w:hAnsi="Times New Roman" w:cs="Times New Roman" w:hint="eastAsia"/>
                <w:b/>
                <w:bCs/>
                <w:sz w:val="22"/>
              </w:rPr>
              <w:t>請說明</w:t>
            </w:r>
            <w:r w:rsidRPr="00B44025">
              <w:rPr>
                <w:rFonts w:ascii="Times New Roman" w:eastAsia="標楷體" w:hAnsi="Times New Roman" w:cs="Times New Roman" w:hint="eastAsia"/>
                <w:b/>
                <w:bCs/>
                <w:sz w:val="22"/>
              </w:rPr>
              <w:t>)</w:t>
            </w:r>
          </w:p>
        </w:tc>
      </w:tr>
      <w:tr w:rsidR="00A80409" w:rsidRPr="00B44025" w14:paraId="701E3404" w14:textId="77777777" w:rsidTr="00BC22A5">
        <w:trPr>
          <w:trHeight w:val="20"/>
        </w:trPr>
        <w:tc>
          <w:tcPr>
            <w:tcW w:w="3114" w:type="dxa"/>
            <w:vAlign w:val="center"/>
          </w:tcPr>
          <w:p w14:paraId="0AC41AB2" w14:textId="77777777" w:rsidR="00A80409" w:rsidRPr="00B44025" w:rsidRDefault="00A80409" w:rsidP="00BC22A5">
            <w:pPr>
              <w:autoSpaceDE w:val="0"/>
              <w:autoSpaceDN w:val="0"/>
              <w:adjustRightIn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b/>
                <w:bCs/>
                <w:sz w:val="28"/>
                <w:szCs w:val="28"/>
              </w:rPr>
              <w:t>場域所在縣市</w:t>
            </w:r>
          </w:p>
        </w:tc>
        <w:tc>
          <w:tcPr>
            <w:tcW w:w="6946" w:type="dxa"/>
            <w:vAlign w:val="center"/>
          </w:tcPr>
          <w:p w14:paraId="2040C6FA" w14:textId="77777777" w:rsidR="00A80409" w:rsidRPr="00B44025" w:rsidRDefault="00A80409" w:rsidP="00BC22A5">
            <w:pPr>
              <w:adjustRightInd w:val="0"/>
              <w:snapToGrid w:val="0"/>
              <w:spacing w:line="480" w:lineRule="exact"/>
              <w:jc w:val="both"/>
              <w:rPr>
                <w:rFonts w:ascii="Times New Roman" w:eastAsia="標楷體" w:hAnsi="Times New Roman" w:cs="Times New Roman"/>
                <w:szCs w:val="20"/>
              </w:rPr>
            </w:pPr>
            <w:r w:rsidRPr="00B44025">
              <w:rPr>
                <w:rFonts w:ascii="Times New Roman" w:eastAsia="標楷體" w:hAnsi="Times New Roman" w:cs="Times New Roman" w:hint="eastAsia"/>
                <w:szCs w:val="20"/>
              </w:rPr>
              <w:t>所填列縣市應與報名表勾選一致</w:t>
            </w:r>
          </w:p>
        </w:tc>
      </w:tr>
      <w:tr w:rsidR="00A80409" w:rsidRPr="00B44025" w14:paraId="28A3FF46" w14:textId="77777777" w:rsidTr="00BC22A5">
        <w:trPr>
          <w:trHeight w:val="20"/>
        </w:trPr>
        <w:tc>
          <w:tcPr>
            <w:tcW w:w="3114" w:type="dxa"/>
            <w:vAlign w:val="center"/>
          </w:tcPr>
          <w:p w14:paraId="51BE7D6E" w14:textId="77777777" w:rsidR="00A80409" w:rsidRPr="00B44025" w:rsidRDefault="00A80409" w:rsidP="00BC22A5">
            <w:pPr>
              <w:autoSpaceDE w:val="0"/>
              <w:autoSpaceDN w:val="0"/>
              <w:adjustRightIn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b/>
                <w:bCs/>
                <w:sz w:val="28"/>
                <w:szCs w:val="28"/>
              </w:rPr>
              <w:t>提案內容摘要</w:t>
            </w:r>
          </w:p>
          <w:p w14:paraId="13DEC818" w14:textId="77777777" w:rsidR="00A80409" w:rsidRPr="00B44025" w:rsidRDefault="00A80409" w:rsidP="00BC22A5">
            <w:pPr>
              <w:autoSpaceDE w:val="0"/>
              <w:autoSpaceDN w:val="0"/>
              <w:adjustRightIn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hint="eastAsia"/>
                <w:b/>
                <w:bCs/>
                <w:sz w:val="28"/>
                <w:szCs w:val="28"/>
              </w:rPr>
              <w:t>(</w:t>
            </w:r>
            <w:r w:rsidRPr="00B44025">
              <w:rPr>
                <w:rFonts w:ascii="Times New Roman" w:eastAsia="標楷體" w:hAnsi="Times New Roman" w:cs="Times New Roman" w:hint="eastAsia"/>
                <w:b/>
                <w:bCs/>
                <w:sz w:val="28"/>
                <w:szCs w:val="28"/>
              </w:rPr>
              <w:t>限</w:t>
            </w:r>
            <w:r w:rsidRPr="00B44025">
              <w:rPr>
                <w:rFonts w:ascii="Times New Roman" w:eastAsia="標楷體" w:hAnsi="Times New Roman" w:cs="Times New Roman" w:hint="eastAsia"/>
                <w:b/>
                <w:bCs/>
                <w:sz w:val="28"/>
                <w:szCs w:val="28"/>
              </w:rPr>
              <w:t>300</w:t>
            </w:r>
            <w:r w:rsidRPr="00B44025">
              <w:rPr>
                <w:rFonts w:ascii="Times New Roman" w:eastAsia="標楷體" w:hAnsi="Times New Roman" w:cs="Times New Roman" w:hint="eastAsia"/>
                <w:b/>
                <w:bCs/>
                <w:sz w:val="28"/>
                <w:szCs w:val="28"/>
              </w:rPr>
              <w:t>字內</w:t>
            </w:r>
            <w:r w:rsidRPr="00B44025">
              <w:rPr>
                <w:rFonts w:ascii="Times New Roman" w:eastAsia="標楷體" w:hAnsi="Times New Roman" w:cs="Times New Roman" w:hint="eastAsia"/>
                <w:b/>
                <w:bCs/>
                <w:sz w:val="28"/>
                <w:szCs w:val="28"/>
              </w:rPr>
              <w:t>)</w:t>
            </w:r>
          </w:p>
        </w:tc>
        <w:tc>
          <w:tcPr>
            <w:tcW w:w="6946" w:type="dxa"/>
            <w:vAlign w:val="center"/>
          </w:tcPr>
          <w:p w14:paraId="64AF001B" w14:textId="77777777" w:rsidR="00A80409" w:rsidRPr="00B44025" w:rsidRDefault="00A80409" w:rsidP="00BC22A5">
            <w:pPr>
              <w:adjustRightInd w:val="0"/>
              <w:snapToGrid w:val="0"/>
              <w:spacing w:line="480" w:lineRule="exact"/>
              <w:jc w:val="both"/>
              <w:rPr>
                <w:rFonts w:ascii="Times New Roman" w:eastAsia="標楷體" w:hAnsi="Times New Roman" w:cs="Times New Roman"/>
                <w:szCs w:val="20"/>
              </w:rPr>
            </w:pPr>
            <w:r w:rsidRPr="00B44025">
              <w:rPr>
                <w:rFonts w:ascii="Times New Roman" w:eastAsia="標楷體" w:hAnsi="Times New Roman" w:cs="Times New Roman" w:hint="eastAsia"/>
                <w:szCs w:val="20"/>
              </w:rPr>
              <w:t>說明提案延續原競賽主題之發展方向，於驗證期間擬導入之</w:t>
            </w:r>
            <w:r w:rsidRPr="00B44025">
              <w:rPr>
                <w:rFonts w:ascii="Times New Roman" w:eastAsia="標楷體" w:hAnsi="Times New Roman" w:cs="Times New Roman" w:hint="eastAsia"/>
                <w:szCs w:val="20"/>
              </w:rPr>
              <w:t>AI</w:t>
            </w:r>
            <w:r w:rsidRPr="00B44025">
              <w:rPr>
                <w:rFonts w:ascii="Times New Roman" w:eastAsia="標楷體" w:hAnsi="Times New Roman" w:cs="Times New Roman" w:hint="eastAsia"/>
                <w:szCs w:val="20"/>
              </w:rPr>
              <w:t>技術或數位工具、應用方式，欲解決之營運或擴展關鍵問題，以及創新加值目標與預期成果。</w:t>
            </w:r>
          </w:p>
        </w:tc>
      </w:tr>
      <w:tr w:rsidR="00A80409" w:rsidRPr="00B44025" w14:paraId="2F519E1A" w14:textId="77777777" w:rsidTr="00BC22A5">
        <w:trPr>
          <w:trHeight w:val="4843"/>
        </w:trPr>
        <w:tc>
          <w:tcPr>
            <w:tcW w:w="10060" w:type="dxa"/>
            <w:gridSpan w:val="2"/>
          </w:tcPr>
          <w:p w14:paraId="3684F6BF" w14:textId="77777777" w:rsidR="00A80409" w:rsidRPr="00B44025" w:rsidRDefault="00A80409" w:rsidP="00BC22A5">
            <w:pPr>
              <w:pStyle w:val="a3"/>
              <w:numPr>
                <w:ilvl w:val="0"/>
                <w:numId w:val="37"/>
              </w:numPr>
              <w:tabs>
                <w:tab w:val="left" w:pos="0"/>
                <w:tab w:val="left" w:pos="851"/>
              </w:tabs>
              <w:spacing w:line="480" w:lineRule="exact"/>
              <w:ind w:leftChars="0"/>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b/>
                <w:kern w:val="0"/>
                <w:sz w:val="28"/>
                <w:szCs w:val="28"/>
              </w:rPr>
              <w:t>提案背景與問題</w:t>
            </w:r>
            <w:proofErr w:type="gramStart"/>
            <w:r w:rsidRPr="00B44025">
              <w:rPr>
                <w:rFonts w:ascii="Times New Roman" w:eastAsia="標楷體" w:hAnsi="Times New Roman" w:cs="Times New Roman" w:hint="eastAsia"/>
                <w:b/>
                <w:kern w:val="0"/>
                <w:sz w:val="28"/>
                <w:szCs w:val="28"/>
              </w:rPr>
              <w:t>釐</w:t>
            </w:r>
            <w:proofErr w:type="gramEnd"/>
            <w:r w:rsidRPr="00B44025">
              <w:rPr>
                <w:rFonts w:ascii="Times New Roman" w:eastAsia="標楷體" w:hAnsi="Times New Roman" w:cs="Times New Roman" w:hint="eastAsia"/>
                <w:b/>
                <w:kern w:val="0"/>
                <w:sz w:val="28"/>
                <w:szCs w:val="28"/>
              </w:rPr>
              <w:t>清</w:t>
            </w:r>
          </w:p>
          <w:p w14:paraId="25FAE0D2" w14:textId="77777777" w:rsidR="00A80409" w:rsidRPr="00B44025" w:rsidRDefault="00A80409" w:rsidP="00BC22A5">
            <w:pPr>
              <w:pStyle w:val="a3"/>
              <w:tabs>
                <w:tab w:val="left" w:pos="0"/>
                <w:tab w:val="left" w:pos="851"/>
              </w:tabs>
              <w:spacing w:line="480" w:lineRule="exact"/>
              <w:ind w:leftChars="0"/>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b/>
                <w:kern w:val="0"/>
                <w:sz w:val="28"/>
                <w:szCs w:val="28"/>
              </w:rPr>
              <w:t>本章節請團隊從原競賽成果出發，具體說明目前營運狀況與所遭遇的實際挑戰，並進一步提出深化創新應用的目標，作為後續驗證規劃的基礎。</w:t>
            </w:r>
          </w:p>
          <w:p w14:paraId="248F8D31"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延伸原創業歸故里競賽成果</w:t>
            </w:r>
          </w:p>
          <w:p w14:paraId="32284D6B"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說明團隊於競賽中提案的內容與核心成果（如產品雛型、服務流程、場域驗證等），並簡述目前的營運進展，以及本次提案欲延伸、優化的關鍵方向（如提升穩定性、標準化、擴展應用等）。</w:t>
            </w:r>
          </w:p>
          <w:p w14:paraId="4F2ED9B0"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現階段營運或擴展所面臨的問題</w:t>
            </w:r>
          </w:p>
          <w:p w14:paraId="53620A48"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請具體說明現階段遇到的營運挑戰，關鍵</w:t>
            </w:r>
            <w:proofErr w:type="gramStart"/>
            <w:r w:rsidRPr="00B44025">
              <w:rPr>
                <w:rFonts w:ascii="Times New Roman" w:eastAsia="標楷體" w:hAnsi="Times New Roman" w:cs="Times New Roman" w:hint="eastAsia"/>
                <w:kern w:val="0"/>
                <w:sz w:val="28"/>
                <w:szCs w:val="28"/>
              </w:rPr>
              <w:t>問題或痛點</w:t>
            </w:r>
            <w:proofErr w:type="gramEnd"/>
            <w:r w:rsidRPr="00B44025">
              <w:rPr>
                <w:rFonts w:ascii="Times New Roman" w:eastAsia="標楷體" w:hAnsi="Times New Roman" w:cs="Times New Roman" w:hint="eastAsia"/>
                <w:kern w:val="0"/>
                <w:sz w:val="28"/>
                <w:szCs w:val="28"/>
              </w:rPr>
              <w:t>應與延伸的成果直接相關，並說明這些挑戰對企業擴展造成的限制。</w:t>
            </w:r>
          </w:p>
          <w:p w14:paraId="733141B9"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lastRenderedPageBreak/>
              <w:t>問題解決的深化／優化目標</w:t>
            </w:r>
          </w:p>
          <w:p w14:paraId="43B340AE"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回應上述問題，提出具體的改善構想與策略方向（例如提升自動化、改善使用體驗、強化數據應用），並說明預期能達成的創新加值成效。</w:t>
            </w:r>
          </w:p>
          <w:p w14:paraId="4EC53165" w14:textId="77777777" w:rsidR="00A80409" w:rsidRPr="00B44025" w:rsidRDefault="00A80409" w:rsidP="00BC22A5">
            <w:pPr>
              <w:pStyle w:val="a3"/>
              <w:numPr>
                <w:ilvl w:val="0"/>
                <w:numId w:val="24"/>
              </w:numPr>
              <w:tabs>
                <w:tab w:val="left" w:pos="0"/>
                <w:tab w:val="left" w:pos="851"/>
              </w:tabs>
              <w:spacing w:line="480" w:lineRule="exact"/>
              <w:ind w:leftChars="0"/>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b/>
                <w:kern w:val="0"/>
                <w:sz w:val="28"/>
                <w:szCs w:val="28"/>
              </w:rPr>
              <w:t>AI</w:t>
            </w:r>
            <w:r w:rsidRPr="00B44025">
              <w:rPr>
                <w:rFonts w:ascii="Times New Roman" w:eastAsia="標楷體" w:hAnsi="Times New Roman" w:cs="Times New Roman" w:hint="eastAsia"/>
                <w:b/>
                <w:kern w:val="0"/>
                <w:sz w:val="28"/>
                <w:szCs w:val="28"/>
              </w:rPr>
              <w:t>技術或工具應用與驗證規劃</w:t>
            </w:r>
          </w:p>
          <w:p w14:paraId="7E04D5E4" w14:textId="77777777" w:rsidR="00A80409" w:rsidRPr="00B44025" w:rsidRDefault="00A80409" w:rsidP="00BC22A5">
            <w:pPr>
              <w:pStyle w:val="a3"/>
              <w:tabs>
                <w:tab w:val="left" w:pos="0"/>
                <w:tab w:val="left" w:pos="851"/>
              </w:tabs>
              <w:spacing w:line="480" w:lineRule="exact"/>
              <w:ind w:leftChars="0"/>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b/>
                <w:kern w:val="0"/>
                <w:sz w:val="28"/>
                <w:szCs w:val="28"/>
              </w:rPr>
              <w:t>本章節請清楚說明欲導入的</w:t>
            </w:r>
            <w:r w:rsidRPr="00B44025">
              <w:rPr>
                <w:rFonts w:ascii="Times New Roman" w:eastAsia="標楷體" w:hAnsi="Times New Roman" w:cs="Times New Roman" w:hint="eastAsia"/>
                <w:b/>
                <w:kern w:val="0"/>
                <w:sz w:val="28"/>
                <w:szCs w:val="28"/>
              </w:rPr>
              <w:t>AI</w:t>
            </w:r>
            <w:r w:rsidRPr="00B44025">
              <w:rPr>
                <w:rFonts w:ascii="Times New Roman" w:eastAsia="標楷體" w:hAnsi="Times New Roman" w:cs="Times New Roman" w:hint="eastAsia"/>
                <w:b/>
                <w:kern w:val="0"/>
                <w:sz w:val="28"/>
                <w:szCs w:val="28"/>
              </w:rPr>
              <w:t>技術或工具、導入方式與驗證規劃、應用可行性與驗證成效的衡量方法。</w:t>
            </w:r>
          </w:p>
          <w:p w14:paraId="1A8E82BE"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擬導入之</w:t>
            </w:r>
            <w:r w:rsidRPr="00B44025">
              <w:rPr>
                <w:rFonts w:ascii="Times New Roman" w:eastAsia="標楷體" w:hAnsi="Times New Roman" w:cs="Times New Roman" w:hint="eastAsia"/>
                <w:kern w:val="0"/>
                <w:sz w:val="28"/>
                <w:szCs w:val="28"/>
              </w:rPr>
              <w:t>AI</w:t>
            </w:r>
            <w:r w:rsidRPr="00B44025">
              <w:rPr>
                <w:rFonts w:ascii="Times New Roman" w:eastAsia="標楷體" w:hAnsi="Times New Roman" w:cs="Times New Roman" w:hint="eastAsia"/>
                <w:kern w:val="0"/>
                <w:sz w:val="28"/>
                <w:szCs w:val="28"/>
              </w:rPr>
              <w:t>技術／數位工具與問題對應性說明</w:t>
            </w:r>
          </w:p>
          <w:p w14:paraId="683A70B0"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具體說明欲導入的</w:t>
            </w:r>
            <w:r w:rsidRPr="00B44025">
              <w:rPr>
                <w:rFonts w:ascii="Times New Roman" w:eastAsia="標楷體" w:hAnsi="Times New Roman" w:cs="Times New Roman" w:hint="eastAsia"/>
                <w:kern w:val="0"/>
                <w:sz w:val="28"/>
                <w:szCs w:val="28"/>
              </w:rPr>
              <w:t>AI</w:t>
            </w:r>
            <w:r w:rsidRPr="00B44025">
              <w:rPr>
                <w:rFonts w:ascii="Times New Roman" w:eastAsia="標楷體" w:hAnsi="Times New Roman" w:cs="Times New Roman" w:hint="eastAsia"/>
                <w:kern w:val="0"/>
                <w:sz w:val="28"/>
                <w:szCs w:val="28"/>
              </w:rPr>
              <w:t>技術或工具名稱、功能特色，並清楚說明此技術或工具如何用於解決前述問題（如</w:t>
            </w:r>
            <w:r w:rsidRPr="00B44025">
              <w:rPr>
                <w:rFonts w:ascii="Times New Roman" w:eastAsia="標楷體" w:hAnsi="Times New Roman" w:cs="Times New Roman" w:hint="eastAsia"/>
                <w:kern w:val="0"/>
                <w:sz w:val="28"/>
                <w:szCs w:val="28"/>
              </w:rPr>
              <w:t>AI</w:t>
            </w:r>
            <w:r w:rsidRPr="00B44025">
              <w:rPr>
                <w:rFonts w:ascii="Times New Roman" w:eastAsia="標楷體" w:hAnsi="Times New Roman" w:cs="Times New Roman" w:hint="eastAsia"/>
                <w:kern w:val="0"/>
                <w:sz w:val="28"/>
                <w:szCs w:val="28"/>
              </w:rPr>
              <w:t>客服取代人工、預測模型提升精</w:t>
            </w:r>
            <w:proofErr w:type="gramStart"/>
            <w:r w:rsidRPr="00B44025">
              <w:rPr>
                <w:rFonts w:ascii="Times New Roman" w:eastAsia="標楷體" w:hAnsi="Times New Roman" w:cs="Times New Roman" w:hint="eastAsia"/>
                <w:kern w:val="0"/>
                <w:sz w:val="28"/>
                <w:szCs w:val="28"/>
              </w:rPr>
              <w:t>準</w:t>
            </w:r>
            <w:proofErr w:type="gramEnd"/>
            <w:r w:rsidRPr="00B44025">
              <w:rPr>
                <w:rFonts w:ascii="Times New Roman" w:eastAsia="標楷體" w:hAnsi="Times New Roman" w:cs="Times New Roman" w:hint="eastAsia"/>
                <w:kern w:val="0"/>
                <w:sz w:val="28"/>
                <w:szCs w:val="28"/>
              </w:rPr>
              <w:t>度等），展現對應性與創新性。</w:t>
            </w:r>
          </w:p>
          <w:p w14:paraId="2501FC96"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應用方式設計與導入可行性</w:t>
            </w:r>
          </w:p>
          <w:p w14:paraId="5843C881"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說明導入架構（如系統串接方式）、操作流程、所需人力</w:t>
            </w:r>
            <w:r w:rsidRPr="00B44025">
              <w:rPr>
                <w:rFonts w:ascii="Times New Roman" w:eastAsia="標楷體" w:hAnsi="Times New Roman" w:cs="Times New Roman" w:hint="eastAsia"/>
                <w:kern w:val="0"/>
                <w:sz w:val="28"/>
                <w:szCs w:val="28"/>
              </w:rPr>
              <w:t>/</w:t>
            </w:r>
            <w:r w:rsidRPr="00B44025">
              <w:rPr>
                <w:rFonts w:ascii="Times New Roman" w:eastAsia="標楷體" w:hAnsi="Times New Roman" w:cs="Times New Roman" w:hint="eastAsia"/>
                <w:kern w:val="0"/>
                <w:sz w:val="28"/>
                <w:szCs w:val="28"/>
              </w:rPr>
              <w:t>資源，及與現行營運流程的整合方式，展現實作的可行性。</w:t>
            </w:r>
          </w:p>
          <w:p w14:paraId="3B6FD7AD"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驗證流程規劃（驗證方法、時程、階段目標）</w:t>
            </w:r>
          </w:p>
          <w:p w14:paraId="4CB1E761"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將驗證流程分階段列示</w:t>
            </w:r>
            <w:proofErr w:type="gramStart"/>
            <w:r w:rsidRPr="00B44025">
              <w:rPr>
                <w:rFonts w:ascii="Times New Roman" w:eastAsia="標楷體" w:hAnsi="Times New Roman" w:cs="Times New Roman" w:hint="eastAsia"/>
                <w:kern w:val="0"/>
                <w:sz w:val="28"/>
                <w:szCs w:val="28"/>
              </w:rPr>
              <w:t>（</w:t>
            </w:r>
            <w:proofErr w:type="gramEnd"/>
            <w:r w:rsidRPr="00B44025">
              <w:rPr>
                <w:rFonts w:ascii="Times New Roman" w:eastAsia="標楷體" w:hAnsi="Times New Roman" w:cs="Times New Roman" w:hint="eastAsia"/>
                <w:kern w:val="0"/>
                <w:sz w:val="28"/>
                <w:szCs w:val="28"/>
              </w:rPr>
              <w:t>例如：模型建置</w:t>
            </w:r>
            <w:r w:rsidRPr="00B44025">
              <w:rPr>
                <w:rFonts w:ascii="Times New Roman" w:eastAsia="標楷體" w:hAnsi="Times New Roman" w:cs="Times New Roman" w:hint="eastAsia"/>
                <w:kern w:val="0"/>
                <w:sz w:val="28"/>
                <w:szCs w:val="28"/>
              </w:rPr>
              <w:t xml:space="preserve"> </w:t>
            </w:r>
            <w:r w:rsidRPr="00B44025">
              <w:rPr>
                <w:rFonts w:ascii="Times New Roman" w:eastAsia="標楷體" w:hAnsi="Times New Roman" w:cs="Times New Roman" w:hint="eastAsia"/>
                <w:kern w:val="0"/>
                <w:sz w:val="28"/>
                <w:szCs w:val="28"/>
              </w:rPr>
              <w:t>→</w:t>
            </w:r>
            <w:r w:rsidRPr="00B44025">
              <w:rPr>
                <w:rFonts w:ascii="Times New Roman" w:eastAsia="標楷體" w:hAnsi="Times New Roman" w:cs="Times New Roman" w:hint="eastAsia"/>
                <w:kern w:val="0"/>
                <w:sz w:val="28"/>
                <w:szCs w:val="28"/>
              </w:rPr>
              <w:t xml:space="preserve"> </w:t>
            </w:r>
            <w:r w:rsidRPr="00B44025">
              <w:rPr>
                <w:rFonts w:ascii="Times New Roman" w:eastAsia="標楷體" w:hAnsi="Times New Roman" w:cs="Times New Roman" w:hint="eastAsia"/>
                <w:kern w:val="0"/>
                <w:sz w:val="28"/>
                <w:szCs w:val="28"/>
              </w:rPr>
              <w:t>小規模測試</w:t>
            </w:r>
            <w:r w:rsidRPr="00B44025">
              <w:rPr>
                <w:rFonts w:ascii="Times New Roman" w:eastAsia="標楷體" w:hAnsi="Times New Roman" w:cs="Times New Roman" w:hint="eastAsia"/>
                <w:kern w:val="0"/>
                <w:sz w:val="28"/>
                <w:szCs w:val="28"/>
              </w:rPr>
              <w:t xml:space="preserve"> </w:t>
            </w:r>
            <w:r w:rsidRPr="00B44025">
              <w:rPr>
                <w:rFonts w:ascii="Times New Roman" w:eastAsia="標楷體" w:hAnsi="Times New Roman" w:cs="Times New Roman" w:hint="eastAsia"/>
                <w:kern w:val="0"/>
                <w:sz w:val="28"/>
                <w:szCs w:val="28"/>
              </w:rPr>
              <w:t>→</w:t>
            </w:r>
            <w:r w:rsidRPr="00B44025">
              <w:rPr>
                <w:rFonts w:ascii="Times New Roman" w:eastAsia="標楷體" w:hAnsi="Times New Roman" w:cs="Times New Roman" w:hint="eastAsia"/>
                <w:kern w:val="0"/>
                <w:sz w:val="28"/>
                <w:szCs w:val="28"/>
              </w:rPr>
              <w:t xml:space="preserve"> </w:t>
            </w:r>
            <w:r w:rsidRPr="00B44025">
              <w:rPr>
                <w:rFonts w:ascii="Times New Roman" w:eastAsia="標楷體" w:hAnsi="Times New Roman" w:cs="Times New Roman" w:hint="eastAsia"/>
                <w:kern w:val="0"/>
                <w:sz w:val="28"/>
                <w:szCs w:val="28"/>
              </w:rPr>
              <w:t>成效評估</w:t>
            </w:r>
            <w:proofErr w:type="gramStart"/>
            <w:r w:rsidRPr="00B44025">
              <w:rPr>
                <w:rFonts w:ascii="Times New Roman" w:eastAsia="標楷體" w:hAnsi="Times New Roman" w:cs="Times New Roman" w:hint="eastAsia"/>
                <w:kern w:val="0"/>
                <w:sz w:val="28"/>
                <w:szCs w:val="28"/>
              </w:rPr>
              <w:t>）</w:t>
            </w:r>
            <w:proofErr w:type="gramEnd"/>
            <w:r w:rsidRPr="00B44025">
              <w:rPr>
                <w:rFonts w:ascii="Times New Roman" w:eastAsia="標楷體" w:hAnsi="Times New Roman" w:cs="Times New Roman" w:hint="eastAsia"/>
                <w:kern w:val="0"/>
                <w:sz w:val="28"/>
                <w:szCs w:val="28"/>
              </w:rPr>
              <w:t>，說明各階段的驗證方法與目標，及如何收集、分析驗證數據。</w:t>
            </w:r>
          </w:p>
          <w:p w14:paraId="600664C7"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驗證場域、潛在合作夥伴或使用者資源</w:t>
            </w:r>
          </w:p>
          <w:p w14:paraId="70551FC0"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說明已具備的實證場域或合作對象（如地方政府、非營利組織、在地業者），以及團隊本身的服務對象如何參與驗證。</w:t>
            </w:r>
          </w:p>
          <w:p w14:paraId="0CAFF374" w14:textId="77777777" w:rsidR="00A80409" w:rsidRPr="00B44025" w:rsidRDefault="00A80409" w:rsidP="00BC22A5">
            <w:pPr>
              <w:pStyle w:val="a3"/>
              <w:numPr>
                <w:ilvl w:val="0"/>
                <w:numId w:val="24"/>
              </w:numPr>
              <w:tabs>
                <w:tab w:val="left" w:pos="0"/>
                <w:tab w:val="left" w:pos="851"/>
              </w:tabs>
              <w:spacing w:line="480" w:lineRule="exact"/>
              <w:ind w:leftChars="0"/>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b/>
                <w:kern w:val="0"/>
                <w:sz w:val="28"/>
                <w:szCs w:val="28"/>
              </w:rPr>
              <w:t>團隊能力與執行條件</w:t>
            </w:r>
          </w:p>
          <w:p w14:paraId="551B4F6E" w14:textId="77777777" w:rsidR="00A80409" w:rsidRPr="00B44025" w:rsidRDefault="00A80409" w:rsidP="00BC22A5">
            <w:pPr>
              <w:pStyle w:val="a3"/>
              <w:tabs>
                <w:tab w:val="left" w:pos="0"/>
                <w:tab w:val="left" w:pos="851"/>
              </w:tabs>
              <w:spacing w:line="480" w:lineRule="exact"/>
              <w:ind w:leftChars="0"/>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b/>
                <w:kern w:val="0"/>
                <w:sz w:val="28"/>
                <w:szCs w:val="28"/>
              </w:rPr>
              <w:t>本章節為評估團隊是否有足夠經驗與分工規劃來確保計畫落實，請說明團隊經驗、合作背景與可用資源。</w:t>
            </w:r>
          </w:p>
          <w:p w14:paraId="13C301D6"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團隊組成與角色分工</w:t>
            </w:r>
          </w:p>
          <w:p w14:paraId="3B2A1E2C"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說明團隊成員背景與專業能力，並列出在本計畫中具體分工與工作責任。</w:t>
            </w:r>
          </w:p>
          <w:p w14:paraId="59D456FF"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技術與產業能力說明（過往實績）</w:t>
            </w:r>
          </w:p>
          <w:p w14:paraId="421A6CBF"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說明團隊在技術、營運、市場推廣等面的經驗，包含具體案例、合作紀錄或獲獎資歷。</w:t>
            </w:r>
          </w:p>
          <w:p w14:paraId="0ACABBC0"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競爭對手與優勢分析</w:t>
            </w:r>
          </w:p>
          <w:p w14:paraId="1E91587E"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盤點市面上可能的替代方案或類似產品，並說明團隊的差異化優勢，如在地深耕、使用者熟悉度、資料獨特性等</w:t>
            </w:r>
          </w:p>
          <w:p w14:paraId="48FCA5E6"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lastRenderedPageBreak/>
              <w:t>潛在風險與因應方式</w:t>
            </w:r>
          </w:p>
          <w:p w14:paraId="1F755760"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說明實務執行過程中可能出現的關鍵風險，提出相對應的預防、調整或備援策略。</w:t>
            </w:r>
          </w:p>
          <w:p w14:paraId="73A5CA26" w14:textId="77777777" w:rsidR="00A80409" w:rsidRPr="00B44025" w:rsidRDefault="00A80409" w:rsidP="00BC22A5">
            <w:pPr>
              <w:pStyle w:val="a3"/>
              <w:numPr>
                <w:ilvl w:val="0"/>
                <w:numId w:val="24"/>
              </w:numPr>
              <w:tabs>
                <w:tab w:val="left" w:pos="0"/>
                <w:tab w:val="left" w:pos="851"/>
              </w:tabs>
              <w:spacing w:line="480" w:lineRule="exact"/>
              <w:ind w:leftChars="0"/>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b/>
                <w:kern w:val="0"/>
                <w:sz w:val="28"/>
                <w:szCs w:val="28"/>
              </w:rPr>
              <w:t>產品／服務與營運架構</w:t>
            </w:r>
          </w:p>
          <w:p w14:paraId="3A491090" w14:textId="77777777" w:rsidR="00A80409" w:rsidRPr="00B44025" w:rsidRDefault="00A80409" w:rsidP="00BC22A5">
            <w:pPr>
              <w:pStyle w:val="a3"/>
              <w:tabs>
                <w:tab w:val="left" w:pos="0"/>
                <w:tab w:val="left" w:pos="851"/>
              </w:tabs>
              <w:spacing w:line="480" w:lineRule="exact"/>
              <w:ind w:leftChars="0"/>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b/>
                <w:kern w:val="0"/>
                <w:sz w:val="28"/>
                <w:szCs w:val="28"/>
              </w:rPr>
              <w:t>本章節重點為本計畫與既有營運的整合關係，說明導入</w:t>
            </w:r>
            <w:r w:rsidRPr="00B44025">
              <w:rPr>
                <w:rFonts w:ascii="Times New Roman" w:eastAsia="標楷體" w:hAnsi="Times New Roman" w:cs="Times New Roman" w:hint="eastAsia"/>
                <w:b/>
                <w:kern w:val="0"/>
                <w:sz w:val="28"/>
                <w:szCs w:val="28"/>
              </w:rPr>
              <w:t>AI</w:t>
            </w:r>
            <w:r w:rsidRPr="00B44025">
              <w:rPr>
                <w:rFonts w:ascii="Times New Roman" w:eastAsia="標楷體" w:hAnsi="Times New Roman" w:cs="Times New Roman" w:hint="eastAsia"/>
                <w:b/>
                <w:kern w:val="0"/>
                <w:sz w:val="28"/>
                <w:szCs w:val="28"/>
              </w:rPr>
              <w:t>後的創新加值成效與長遠發展潛力。</w:t>
            </w:r>
          </w:p>
          <w:p w14:paraId="200D286D"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現有產品／服務</w:t>
            </w:r>
          </w:p>
          <w:p w14:paraId="33D49558"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說明目前已上線或提供的產品／服務內容，說明與原競賽成果的承接與延伸關係。</w:t>
            </w:r>
          </w:p>
          <w:p w14:paraId="7D723033"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營運模式</w:t>
            </w:r>
          </w:p>
          <w:p w14:paraId="20B00F90"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說明目前商業模式的主要構成如收費方式、合作通路、用戶來源與成長趨勢，並提出目前面臨的主要營運挑戰與成長機會。</w:t>
            </w:r>
          </w:p>
          <w:p w14:paraId="1D51C4AE"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創新加值驗證後之發展策略與應用延伸潛力</w:t>
            </w:r>
          </w:p>
          <w:p w14:paraId="64F317FB"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說明若本次創新加值驗證成功，短、中期內可拓展的方向（如跨縣市複製、客群擴增、進軍其他垂直產業等）。</w:t>
            </w:r>
          </w:p>
          <w:p w14:paraId="5CEBF10B" w14:textId="77777777" w:rsidR="00A80409" w:rsidRPr="00B44025" w:rsidRDefault="00A80409" w:rsidP="00BC22A5">
            <w:pPr>
              <w:pStyle w:val="a3"/>
              <w:numPr>
                <w:ilvl w:val="0"/>
                <w:numId w:val="24"/>
              </w:numPr>
              <w:tabs>
                <w:tab w:val="left" w:pos="0"/>
                <w:tab w:val="left" w:pos="851"/>
              </w:tabs>
              <w:spacing w:line="480" w:lineRule="exact"/>
              <w:ind w:leftChars="0"/>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b/>
                <w:kern w:val="0"/>
                <w:sz w:val="28"/>
                <w:szCs w:val="28"/>
              </w:rPr>
              <w:t>預期效益與查核指標</w:t>
            </w:r>
          </w:p>
          <w:p w14:paraId="628B0C4F" w14:textId="77777777" w:rsidR="00A80409" w:rsidRPr="00B44025" w:rsidRDefault="00A80409" w:rsidP="00BC22A5">
            <w:pPr>
              <w:pStyle w:val="a3"/>
              <w:tabs>
                <w:tab w:val="left" w:pos="0"/>
                <w:tab w:val="left" w:pos="851"/>
              </w:tabs>
              <w:spacing w:line="480" w:lineRule="exact"/>
              <w:ind w:leftChars="0"/>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b/>
                <w:kern w:val="0"/>
                <w:sz w:val="28"/>
                <w:szCs w:val="28"/>
              </w:rPr>
              <w:t>本章節所提的量化與質化成效都要明確列示，並搭配可行的</w:t>
            </w:r>
            <w:r w:rsidRPr="00B44025">
              <w:rPr>
                <w:rFonts w:ascii="Times New Roman" w:eastAsia="標楷體" w:hAnsi="Times New Roman" w:cs="Times New Roman" w:hint="eastAsia"/>
                <w:b/>
                <w:kern w:val="0"/>
                <w:sz w:val="28"/>
                <w:szCs w:val="28"/>
              </w:rPr>
              <w:t>KPI</w:t>
            </w:r>
            <w:r w:rsidRPr="00B44025">
              <w:rPr>
                <w:rFonts w:ascii="Times New Roman" w:eastAsia="標楷體" w:hAnsi="Times New Roman" w:cs="Times New Roman" w:hint="eastAsia"/>
                <w:b/>
                <w:kern w:val="0"/>
                <w:sz w:val="28"/>
                <w:szCs w:val="28"/>
              </w:rPr>
              <w:t>查核方式。</w:t>
            </w:r>
          </w:p>
          <w:p w14:paraId="0B642053"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預期量化效益指標</w:t>
            </w:r>
          </w:p>
          <w:p w14:paraId="1B38B9AA"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請提出於驗證期間內可完成、具代表性的量化指標（如成本降低</w:t>
            </w:r>
            <w:r w:rsidRPr="00B44025">
              <w:rPr>
                <w:rFonts w:ascii="Times New Roman" w:eastAsia="標楷體" w:hAnsi="Times New Roman" w:cs="Times New Roman" w:hint="eastAsia"/>
                <w:kern w:val="0"/>
                <w:sz w:val="28"/>
                <w:szCs w:val="28"/>
              </w:rPr>
              <w:t>20%</w:t>
            </w:r>
            <w:r w:rsidRPr="00B44025">
              <w:rPr>
                <w:rFonts w:ascii="Times New Roman" w:eastAsia="標楷體" w:hAnsi="Times New Roman" w:cs="Times New Roman" w:hint="eastAsia"/>
                <w:kern w:val="0"/>
                <w:sz w:val="28"/>
                <w:szCs w:val="28"/>
              </w:rPr>
              <w:t>、使用次數成長</w:t>
            </w:r>
            <w:r w:rsidRPr="00B44025">
              <w:rPr>
                <w:rFonts w:ascii="Times New Roman" w:eastAsia="標楷體" w:hAnsi="Times New Roman" w:cs="Times New Roman" w:hint="eastAsia"/>
                <w:kern w:val="0"/>
                <w:sz w:val="28"/>
                <w:szCs w:val="28"/>
              </w:rPr>
              <w:t>2</w:t>
            </w:r>
            <w:r w:rsidRPr="00B44025">
              <w:rPr>
                <w:rFonts w:ascii="Times New Roman" w:eastAsia="標楷體" w:hAnsi="Times New Roman" w:cs="Times New Roman" w:hint="eastAsia"/>
                <w:kern w:val="0"/>
                <w:sz w:val="28"/>
                <w:szCs w:val="28"/>
              </w:rPr>
              <w:t>倍），並註明目前基準值及推估達成方式。</w:t>
            </w:r>
          </w:p>
          <w:p w14:paraId="6A377A5C"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預期質化成果項目</w:t>
            </w:r>
          </w:p>
          <w:p w14:paraId="6D5DFFD3"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說明驗證期間可觀察之質化成效（如顧客回饋提升、流程簡化、使用體驗改善），</w:t>
            </w:r>
            <w:proofErr w:type="gramStart"/>
            <w:r w:rsidRPr="00B44025">
              <w:rPr>
                <w:rFonts w:ascii="Times New Roman" w:eastAsia="標楷體" w:hAnsi="Times New Roman" w:cs="Times New Roman" w:hint="eastAsia"/>
                <w:kern w:val="0"/>
                <w:sz w:val="28"/>
                <w:szCs w:val="28"/>
              </w:rPr>
              <w:t>可輔以</w:t>
            </w:r>
            <w:proofErr w:type="gramEnd"/>
            <w:r w:rsidRPr="00B44025">
              <w:rPr>
                <w:rFonts w:ascii="Times New Roman" w:eastAsia="標楷體" w:hAnsi="Times New Roman" w:cs="Times New Roman" w:hint="eastAsia"/>
                <w:kern w:val="0"/>
                <w:sz w:val="28"/>
                <w:szCs w:val="28"/>
              </w:rPr>
              <w:t>用戶回饋機制作佐證。</w:t>
            </w:r>
          </w:p>
          <w:p w14:paraId="4A2C2AC7"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驗證工作</w:t>
            </w:r>
            <w:r w:rsidRPr="00B44025">
              <w:rPr>
                <w:rFonts w:ascii="Times New Roman" w:eastAsia="標楷體" w:hAnsi="Times New Roman" w:cs="Times New Roman" w:hint="eastAsia"/>
                <w:kern w:val="0"/>
                <w:sz w:val="28"/>
                <w:szCs w:val="28"/>
              </w:rPr>
              <w:t xml:space="preserve"> </w:t>
            </w:r>
            <w:r w:rsidRPr="00B44025">
              <w:rPr>
                <w:rFonts w:ascii="Times New Roman" w:eastAsia="標楷體" w:hAnsi="Times New Roman" w:cs="Times New Roman" w:hint="eastAsia"/>
                <w:kern w:val="0"/>
                <w:sz w:val="28"/>
                <w:szCs w:val="28"/>
              </w:rPr>
              <w:t>×</w:t>
            </w:r>
            <w:r w:rsidRPr="00B44025">
              <w:rPr>
                <w:rFonts w:ascii="Times New Roman" w:eastAsia="標楷體" w:hAnsi="Times New Roman" w:cs="Times New Roman" w:hint="eastAsia"/>
                <w:kern w:val="0"/>
                <w:sz w:val="28"/>
                <w:szCs w:val="28"/>
              </w:rPr>
              <w:t xml:space="preserve"> </w:t>
            </w:r>
            <w:r w:rsidRPr="00B44025">
              <w:rPr>
                <w:rFonts w:ascii="Times New Roman" w:eastAsia="標楷體" w:hAnsi="Times New Roman" w:cs="Times New Roman" w:hint="eastAsia"/>
                <w:kern w:val="0"/>
                <w:sz w:val="28"/>
                <w:szCs w:val="28"/>
              </w:rPr>
              <w:t>成效指標（</w:t>
            </w:r>
            <w:r w:rsidRPr="00B44025">
              <w:rPr>
                <w:rFonts w:ascii="Times New Roman" w:eastAsia="標楷體" w:hAnsi="Times New Roman" w:cs="Times New Roman" w:hint="eastAsia"/>
                <w:kern w:val="0"/>
                <w:sz w:val="28"/>
                <w:szCs w:val="28"/>
              </w:rPr>
              <w:t>KPI</w:t>
            </w:r>
            <w:r w:rsidRPr="00B44025">
              <w:rPr>
                <w:rFonts w:ascii="Times New Roman" w:eastAsia="標楷體" w:hAnsi="Times New Roman" w:cs="Times New Roman" w:hint="eastAsia"/>
                <w:kern w:val="0"/>
                <w:sz w:val="28"/>
                <w:szCs w:val="28"/>
              </w:rPr>
              <w:t>對照表）</w:t>
            </w:r>
          </w:p>
          <w:p w14:paraId="1B71E824"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請列出本次驗證期間的各項主要工作，對應每項工作的「預期成效」、「衡量指標</w:t>
            </w:r>
            <w:r w:rsidRPr="00B44025">
              <w:rPr>
                <w:rFonts w:ascii="Times New Roman" w:eastAsia="標楷體" w:hAnsi="Times New Roman" w:cs="Times New Roman" w:hint="eastAsia"/>
                <w:kern w:val="0"/>
                <w:sz w:val="28"/>
                <w:szCs w:val="28"/>
              </w:rPr>
              <w:t>(KPI)</w:t>
            </w:r>
            <w:r w:rsidRPr="00B44025">
              <w:rPr>
                <w:rFonts w:ascii="Times New Roman" w:eastAsia="標楷體" w:hAnsi="Times New Roman" w:cs="Times New Roman" w:hint="eastAsia"/>
                <w:kern w:val="0"/>
                <w:sz w:val="28"/>
                <w:szCs w:val="28"/>
              </w:rPr>
              <w:t>」與「查核方式」，建議依時程或階段呈現。</w:t>
            </w:r>
            <w:r w:rsidRPr="00B44025">
              <w:rPr>
                <w:rFonts w:ascii="Times New Roman" w:eastAsia="標楷體" w:hAnsi="Times New Roman" w:cs="Times New Roman" w:hint="eastAsia"/>
                <w:kern w:val="0"/>
                <w:sz w:val="28"/>
                <w:szCs w:val="28"/>
              </w:rPr>
              <w:t>KPI</w:t>
            </w:r>
            <w:r w:rsidRPr="00B44025">
              <w:rPr>
                <w:rFonts w:ascii="Times New Roman" w:eastAsia="標楷體" w:hAnsi="Times New Roman" w:cs="Times New Roman" w:hint="eastAsia"/>
                <w:kern w:val="0"/>
                <w:sz w:val="28"/>
                <w:szCs w:val="28"/>
              </w:rPr>
              <w:t>須具可衡量性與執行性，避免流於抽象。舉例如下表呈現，</w:t>
            </w:r>
            <w:r w:rsidRPr="00B44025">
              <w:rPr>
                <w:rFonts w:ascii="Times New Roman" w:eastAsia="標楷體" w:hAnsi="Times New Roman" w:cs="Times New Roman" w:hint="eastAsia"/>
                <w:kern w:val="0"/>
                <w:sz w:val="28"/>
                <w:szCs w:val="28"/>
                <w:u w:val="single"/>
              </w:rPr>
              <w:t>請團隊自行設計</w:t>
            </w:r>
            <w:r w:rsidRPr="00B44025">
              <w:rPr>
                <w:rFonts w:ascii="Times New Roman" w:eastAsia="標楷體" w:hAnsi="Times New Roman" w:cs="Times New Roman" w:hint="eastAsia"/>
                <w:kern w:val="0"/>
                <w:sz w:val="28"/>
                <w:szCs w:val="28"/>
              </w:rPr>
              <w:t>。</w:t>
            </w:r>
          </w:p>
          <w:tbl>
            <w:tblPr>
              <w:tblStyle w:val="ab"/>
              <w:tblW w:w="0" w:type="auto"/>
              <w:tblInd w:w="960" w:type="dxa"/>
              <w:tblLook w:val="04A0" w:firstRow="1" w:lastRow="0" w:firstColumn="1" w:lastColumn="0" w:noHBand="0" w:noVBand="1"/>
            </w:tblPr>
            <w:tblGrid>
              <w:gridCol w:w="1186"/>
              <w:gridCol w:w="1276"/>
              <w:gridCol w:w="1559"/>
              <w:gridCol w:w="1701"/>
              <w:gridCol w:w="1418"/>
              <w:gridCol w:w="1734"/>
            </w:tblGrid>
            <w:tr w:rsidR="00A80409" w:rsidRPr="00B44025" w14:paraId="64CEAAE3" w14:textId="77777777" w:rsidTr="00BC22A5">
              <w:tc>
                <w:tcPr>
                  <w:tcW w:w="1186" w:type="dxa"/>
                  <w:shd w:val="clear" w:color="auto" w:fill="D9D9D9" w:themeFill="background1" w:themeFillShade="D9"/>
                  <w:vAlign w:val="center"/>
                </w:tcPr>
                <w:p w14:paraId="7BE36A5E"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驗證階段</w:t>
                  </w:r>
                </w:p>
              </w:tc>
              <w:tc>
                <w:tcPr>
                  <w:tcW w:w="1276" w:type="dxa"/>
                  <w:shd w:val="clear" w:color="auto" w:fill="D9D9D9" w:themeFill="background1" w:themeFillShade="D9"/>
                  <w:vAlign w:val="center"/>
                </w:tcPr>
                <w:p w14:paraId="5E748851"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預估時間</w:t>
                  </w:r>
                </w:p>
              </w:tc>
              <w:tc>
                <w:tcPr>
                  <w:tcW w:w="1559" w:type="dxa"/>
                  <w:shd w:val="clear" w:color="auto" w:fill="D9D9D9" w:themeFill="background1" w:themeFillShade="D9"/>
                  <w:vAlign w:val="center"/>
                </w:tcPr>
                <w:p w14:paraId="379E621E"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主要工作項目</w:t>
                  </w:r>
                </w:p>
              </w:tc>
              <w:tc>
                <w:tcPr>
                  <w:tcW w:w="1701" w:type="dxa"/>
                  <w:shd w:val="clear" w:color="auto" w:fill="D9D9D9" w:themeFill="background1" w:themeFillShade="D9"/>
                  <w:vAlign w:val="center"/>
                </w:tcPr>
                <w:p w14:paraId="5226F8CE"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預期成效</w:t>
                  </w:r>
                </w:p>
              </w:tc>
              <w:tc>
                <w:tcPr>
                  <w:tcW w:w="1418" w:type="dxa"/>
                  <w:shd w:val="clear" w:color="auto" w:fill="D9D9D9" w:themeFill="background1" w:themeFillShade="D9"/>
                  <w:vAlign w:val="center"/>
                </w:tcPr>
                <w:p w14:paraId="3C23E3DB"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KPI</w:t>
                  </w:r>
                </w:p>
                <w:p w14:paraId="47E92D69"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（衡量指標）</w:t>
                  </w:r>
                </w:p>
              </w:tc>
              <w:tc>
                <w:tcPr>
                  <w:tcW w:w="1734" w:type="dxa"/>
                  <w:shd w:val="clear" w:color="auto" w:fill="D9D9D9" w:themeFill="background1" w:themeFillShade="D9"/>
                  <w:vAlign w:val="center"/>
                </w:tcPr>
                <w:p w14:paraId="578001B7"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佐證方式</w:t>
                  </w:r>
                </w:p>
              </w:tc>
            </w:tr>
            <w:tr w:rsidR="00A80409" w:rsidRPr="00B44025" w14:paraId="21D7AD67" w14:textId="77777777" w:rsidTr="00BC22A5">
              <w:tc>
                <w:tcPr>
                  <w:tcW w:w="1186" w:type="dxa"/>
                  <w:vAlign w:val="center"/>
                </w:tcPr>
                <w:p w14:paraId="677EA566"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驗證準備</w:t>
                  </w:r>
                </w:p>
              </w:tc>
              <w:tc>
                <w:tcPr>
                  <w:tcW w:w="1276" w:type="dxa"/>
                  <w:vAlign w:val="center"/>
                </w:tcPr>
                <w:p w14:paraId="009C1938"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第</w:t>
                  </w:r>
                  <w:r w:rsidRPr="00B44025">
                    <w:rPr>
                      <w:rFonts w:ascii="Times New Roman" w:eastAsia="標楷體" w:hAnsi="Times New Roman" w:cs="Times New Roman" w:hint="eastAsia"/>
                      <w:kern w:val="0"/>
                      <w:sz w:val="20"/>
                      <w:szCs w:val="20"/>
                    </w:rPr>
                    <w:t>1</w:t>
                  </w:r>
                  <w:proofErr w:type="gramStart"/>
                  <w:r w:rsidRPr="00B44025">
                    <w:rPr>
                      <w:rFonts w:ascii="Times New Roman" w:eastAsia="標楷體" w:hAnsi="Times New Roman" w:cs="Times New Roman" w:hint="eastAsia"/>
                      <w:kern w:val="0"/>
                      <w:sz w:val="20"/>
                      <w:szCs w:val="20"/>
                    </w:rPr>
                    <w:t>–</w:t>
                  </w:r>
                  <w:proofErr w:type="gramEnd"/>
                  <w:r w:rsidRPr="00B44025">
                    <w:rPr>
                      <w:rFonts w:ascii="Times New Roman" w:eastAsia="標楷體" w:hAnsi="Times New Roman" w:cs="Times New Roman" w:hint="eastAsia"/>
                      <w:kern w:val="0"/>
                      <w:sz w:val="20"/>
                      <w:szCs w:val="20"/>
                    </w:rPr>
                    <w:t>2</w:t>
                  </w:r>
                  <w:proofErr w:type="gramStart"/>
                  <w:r w:rsidRPr="00B44025">
                    <w:rPr>
                      <w:rFonts w:ascii="Times New Roman" w:eastAsia="標楷體" w:hAnsi="Times New Roman" w:cs="Times New Roman" w:hint="eastAsia"/>
                      <w:kern w:val="0"/>
                      <w:sz w:val="20"/>
                      <w:szCs w:val="20"/>
                    </w:rPr>
                    <w:t>週</w:t>
                  </w:r>
                  <w:proofErr w:type="gramEnd"/>
                </w:p>
              </w:tc>
              <w:tc>
                <w:tcPr>
                  <w:tcW w:w="1559" w:type="dxa"/>
                  <w:vAlign w:val="center"/>
                </w:tcPr>
                <w:p w14:paraId="7F8020AD"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AI</w:t>
                  </w:r>
                  <w:r w:rsidRPr="00B44025">
                    <w:rPr>
                      <w:rFonts w:ascii="Times New Roman" w:eastAsia="標楷體" w:hAnsi="Times New Roman" w:cs="Times New Roman" w:hint="eastAsia"/>
                      <w:kern w:val="0"/>
                      <w:sz w:val="20"/>
                      <w:szCs w:val="20"/>
                    </w:rPr>
                    <w:t>客服模組建置、內部測試</w:t>
                  </w:r>
                </w:p>
              </w:tc>
              <w:tc>
                <w:tcPr>
                  <w:tcW w:w="1701" w:type="dxa"/>
                </w:tcPr>
                <w:p w14:paraId="71729AE9"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完成系統導入與初步測試</w:t>
                  </w:r>
                </w:p>
              </w:tc>
              <w:tc>
                <w:tcPr>
                  <w:tcW w:w="1418" w:type="dxa"/>
                </w:tcPr>
                <w:p w14:paraId="54ADD102"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系統建置完成度</w:t>
                  </w:r>
                  <w:r w:rsidRPr="00B44025">
                    <w:rPr>
                      <w:rFonts w:ascii="Times New Roman" w:eastAsia="標楷體" w:hAnsi="Times New Roman" w:cs="Times New Roman" w:hint="eastAsia"/>
                      <w:kern w:val="0"/>
                      <w:sz w:val="20"/>
                      <w:szCs w:val="20"/>
                    </w:rPr>
                    <w:t xml:space="preserve"> 100%</w:t>
                  </w:r>
                </w:p>
              </w:tc>
              <w:tc>
                <w:tcPr>
                  <w:tcW w:w="1734" w:type="dxa"/>
                </w:tcPr>
                <w:p w14:paraId="2B381704"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提供技術部署紀錄</w:t>
                  </w:r>
                  <w:proofErr w:type="gramStart"/>
                  <w:r w:rsidRPr="00B44025">
                    <w:rPr>
                      <w:rFonts w:ascii="Times New Roman" w:eastAsia="標楷體" w:hAnsi="Times New Roman" w:cs="Times New Roman" w:hint="eastAsia"/>
                      <w:kern w:val="0"/>
                      <w:sz w:val="20"/>
                      <w:szCs w:val="20"/>
                    </w:rPr>
                    <w:t>與截圖</w:t>
                  </w:r>
                  <w:proofErr w:type="gramEnd"/>
                </w:p>
              </w:tc>
            </w:tr>
            <w:tr w:rsidR="00A80409" w:rsidRPr="00B44025" w14:paraId="56A31BA4" w14:textId="77777777" w:rsidTr="00BC22A5">
              <w:tc>
                <w:tcPr>
                  <w:tcW w:w="1186" w:type="dxa"/>
                  <w:vAlign w:val="center"/>
                </w:tcPr>
                <w:p w14:paraId="6A23FDB1"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驗證執行</w:t>
                  </w:r>
                </w:p>
              </w:tc>
              <w:tc>
                <w:tcPr>
                  <w:tcW w:w="1276" w:type="dxa"/>
                  <w:vAlign w:val="center"/>
                </w:tcPr>
                <w:p w14:paraId="01C84EC3"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第</w:t>
                  </w:r>
                  <w:r w:rsidRPr="00B44025">
                    <w:rPr>
                      <w:rFonts w:ascii="Times New Roman" w:eastAsia="標楷體" w:hAnsi="Times New Roman" w:cs="Times New Roman" w:hint="eastAsia"/>
                      <w:kern w:val="0"/>
                      <w:sz w:val="20"/>
                      <w:szCs w:val="20"/>
                    </w:rPr>
                    <w:t>3</w:t>
                  </w:r>
                  <w:proofErr w:type="gramStart"/>
                  <w:r w:rsidRPr="00B44025">
                    <w:rPr>
                      <w:rFonts w:ascii="Times New Roman" w:eastAsia="標楷體" w:hAnsi="Times New Roman" w:cs="Times New Roman" w:hint="eastAsia"/>
                      <w:kern w:val="0"/>
                      <w:sz w:val="20"/>
                      <w:szCs w:val="20"/>
                    </w:rPr>
                    <w:t>–</w:t>
                  </w:r>
                  <w:proofErr w:type="gramEnd"/>
                  <w:r w:rsidRPr="00B44025">
                    <w:rPr>
                      <w:rFonts w:ascii="Times New Roman" w:eastAsia="標楷體" w:hAnsi="Times New Roman" w:cs="Times New Roman" w:hint="eastAsia"/>
                      <w:kern w:val="0"/>
                      <w:sz w:val="20"/>
                      <w:szCs w:val="20"/>
                    </w:rPr>
                    <w:t>5</w:t>
                  </w:r>
                  <w:proofErr w:type="gramStart"/>
                  <w:r w:rsidRPr="00B44025">
                    <w:rPr>
                      <w:rFonts w:ascii="Times New Roman" w:eastAsia="標楷體" w:hAnsi="Times New Roman" w:cs="Times New Roman" w:hint="eastAsia"/>
                      <w:kern w:val="0"/>
                      <w:sz w:val="20"/>
                      <w:szCs w:val="20"/>
                    </w:rPr>
                    <w:t>週</w:t>
                  </w:r>
                  <w:proofErr w:type="gramEnd"/>
                </w:p>
              </w:tc>
              <w:tc>
                <w:tcPr>
                  <w:tcW w:w="1559" w:type="dxa"/>
                  <w:vAlign w:val="center"/>
                </w:tcPr>
                <w:p w14:paraId="7C82520C"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客戶實測與數</w:t>
                  </w:r>
                  <w:r w:rsidRPr="00B44025">
                    <w:rPr>
                      <w:rFonts w:ascii="Times New Roman" w:eastAsia="標楷體" w:hAnsi="Times New Roman" w:cs="Times New Roman" w:hint="eastAsia"/>
                      <w:kern w:val="0"/>
                      <w:sz w:val="20"/>
                      <w:szCs w:val="20"/>
                    </w:rPr>
                    <w:lastRenderedPageBreak/>
                    <w:t>據蒐集</w:t>
                  </w:r>
                </w:p>
              </w:tc>
              <w:tc>
                <w:tcPr>
                  <w:tcW w:w="1701" w:type="dxa"/>
                </w:tcPr>
                <w:p w14:paraId="2E9293F1"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lastRenderedPageBreak/>
                    <w:t>使用流程順暢，</w:t>
                  </w:r>
                  <w:r w:rsidRPr="00B44025">
                    <w:rPr>
                      <w:rFonts w:ascii="Times New Roman" w:eastAsia="標楷體" w:hAnsi="Times New Roman" w:cs="Times New Roman" w:hint="eastAsia"/>
                      <w:kern w:val="0"/>
                      <w:sz w:val="20"/>
                      <w:szCs w:val="20"/>
                    </w:rPr>
                    <w:lastRenderedPageBreak/>
                    <w:t>客戶願意嘗試</w:t>
                  </w:r>
                </w:p>
              </w:tc>
              <w:tc>
                <w:tcPr>
                  <w:tcW w:w="1418" w:type="dxa"/>
                </w:tcPr>
                <w:p w14:paraId="48425F97"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lastRenderedPageBreak/>
                    <w:t>實測人數</w:t>
                  </w:r>
                  <w:r w:rsidRPr="00B44025">
                    <w:rPr>
                      <w:rFonts w:ascii="Times New Roman" w:eastAsia="標楷體" w:hAnsi="Times New Roman" w:cs="Times New Roman"/>
                      <w:kern w:val="0"/>
                      <w:sz w:val="20"/>
                      <w:szCs w:val="20"/>
                    </w:rPr>
                    <w:t xml:space="preserve">50 </w:t>
                  </w:r>
                  <w:r w:rsidRPr="00B44025">
                    <w:rPr>
                      <w:rFonts w:ascii="Times New Roman" w:eastAsia="標楷體" w:hAnsi="Times New Roman" w:cs="Times New Roman" w:hint="eastAsia"/>
                      <w:kern w:val="0"/>
                      <w:sz w:val="20"/>
                      <w:szCs w:val="20"/>
                    </w:rPr>
                    <w:lastRenderedPageBreak/>
                    <w:t>人次</w:t>
                  </w:r>
                </w:p>
              </w:tc>
              <w:tc>
                <w:tcPr>
                  <w:tcW w:w="1734" w:type="dxa"/>
                </w:tcPr>
                <w:p w14:paraId="3559F1EF"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lastRenderedPageBreak/>
                    <w:t>使用紀錄、問卷回</w:t>
                  </w:r>
                  <w:r w:rsidRPr="00B44025">
                    <w:rPr>
                      <w:rFonts w:ascii="Times New Roman" w:eastAsia="標楷體" w:hAnsi="Times New Roman" w:cs="Times New Roman" w:hint="eastAsia"/>
                      <w:kern w:val="0"/>
                      <w:sz w:val="20"/>
                      <w:szCs w:val="20"/>
                    </w:rPr>
                    <w:lastRenderedPageBreak/>
                    <w:t>收統計</w:t>
                  </w:r>
                </w:p>
              </w:tc>
            </w:tr>
            <w:tr w:rsidR="00A80409" w:rsidRPr="00B44025" w14:paraId="399A931C" w14:textId="77777777" w:rsidTr="00BC22A5">
              <w:tc>
                <w:tcPr>
                  <w:tcW w:w="1186" w:type="dxa"/>
                  <w:vAlign w:val="center"/>
                </w:tcPr>
                <w:p w14:paraId="4A6836CC"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lastRenderedPageBreak/>
                    <w:t>成效驗證</w:t>
                  </w:r>
                </w:p>
              </w:tc>
              <w:tc>
                <w:tcPr>
                  <w:tcW w:w="1276" w:type="dxa"/>
                  <w:vAlign w:val="center"/>
                </w:tcPr>
                <w:p w14:paraId="1B0B103F"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第</w:t>
                  </w:r>
                  <w:r w:rsidRPr="00B44025">
                    <w:rPr>
                      <w:rFonts w:ascii="Times New Roman" w:eastAsia="標楷體" w:hAnsi="Times New Roman" w:cs="Times New Roman" w:hint="eastAsia"/>
                      <w:kern w:val="0"/>
                      <w:sz w:val="20"/>
                      <w:szCs w:val="20"/>
                    </w:rPr>
                    <w:t>6</w:t>
                  </w:r>
                  <w:proofErr w:type="gramStart"/>
                  <w:r w:rsidRPr="00B44025">
                    <w:rPr>
                      <w:rFonts w:ascii="Times New Roman" w:eastAsia="標楷體" w:hAnsi="Times New Roman" w:cs="Times New Roman" w:hint="eastAsia"/>
                      <w:kern w:val="0"/>
                      <w:sz w:val="20"/>
                      <w:szCs w:val="20"/>
                    </w:rPr>
                    <w:t>–</w:t>
                  </w:r>
                  <w:proofErr w:type="gramEnd"/>
                  <w:r w:rsidRPr="00B44025">
                    <w:rPr>
                      <w:rFonts w:ascii="Times New Roman" w:eastAsia="標楷體" w:hAnsi="Times New Roman" w:cs="Times New Roman" w:hint="eastAsia"/>
                      <w:kern w:val="0"/>
                      <w:sz w:val="20"/>
                      <w:szCs w:val="20"/>
                    </w:rPr>
                    <w:t>7</w:t>
                  </w:r>
                  <w:proofErr w:type="gramStart"/>
                  <w:r w:rsidRPr="00B44025">
                    <w:rPr>
                      <w:rFonts w:ascii="Times New Roman" w:eastAsia="標楷體" w:hAnsi="Times New Roman" w:cs="Times New Roman" w:hint="eastAsia"/>
                      <w:kern w:val="0"/>
                      <w:sz w:val="20"/>
                      <w:szCs w:val="20"/>
                    </w:rPr>
                    <w:t>週</w:t>
                  </w:r>
                  <w:proofErr w:type="gramEnd"/>
                </w:p>
              </w:tc>
              <w:tc>
                <w:tcPr>
                  <w:tcW w:w="1559" w:type="dxa"/>
                  <w:vAlign w:val="center"/>
                </w:tcPr>
                <w:p w14:paraId="127AF617"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成效分析與精</w:t>
                  </w:r>
                  <w:proofErr w:type="gramStart"/>
                  <w:r w:rsidRPr="00B44025">
                    <w:rPr>
                      <w:rFonts w:ascii="Times New Roman" w:eastAsia="標楷體" w:hAnsi="Times New Roman" w:cs="Times New Roman" w:hint="eastAsia"/>
                      <w:kern w:val="0"/>
                      <w:sz w:val="20"/>
                      <w:szCs w:val="20"/>
                    </w:rPr>
                    <w:t>準</w:t>
                  </w:r>
                  <w:proofErr w:type="gramEnd"/>
                  <w:r w:rsidRPr="00B44025">
                    <w:rPr>
                      <w:rFonts w:ascii="Times New Roman" w:eastAsia="標楷體" w:hAnsi="Times New Roman" w:cs="Times New Roman" w:hint="eastAsia"/>
                      <w:kern w:val="0"/>
                      <w:sz w:val="20"/>
                      <w:szCs w:val="20"/>
                    </w:rPr>
                    <w:t>度驗證</w:t>
                  </w:r>
                </w:p>
              </w:tc>
              <w:tc>
                <w:tcPr>
                  <w:tcW w:w="1701" w:type="dxa"/>
                </w:tcPr>
                <w:p w14:paraId="123F827C"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客戶問題回覆準確性明顯提升</w:t>
                  </w:r>
                </w:p>
              </w:tc>
              <w:tc>
                <w:tcPr>
                  <w:tcW w:w="1418" w:type="dxa"/>
                </w:tcPr>
                <w:p w14:paraId="297D9661"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回覆準確率</w:t>
                  </w:r>
                  <w:r w:rsidRPr="00B44025">
                    <w:rPr>
                      <w:rFonts w:ascii="Times New Roman" w:eastAsia="標楷體" w:hAnsi="Times New Roman" w:cs="Times New Roman"/>
                      <w:kern w:val="0"/>
                      <w:sz w:val="20"/>
                      <w:szCs w:val="20"/>
                    </w:rPr>
                    <w:t xml:space="preserve"> ≥ 85%</w:t>
                  </w:r>
                </w:p>
              </w:tc>
              <w:tc>
                <w:tcPr>
                  <w:tcW w:w="1734" w:type="dxa"/>
                </w:tcPr>
                <w:p w14:paraId="51FEDE14"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測試題庫回覆紀錄與分析報表</w:t>
                  </w:r>
                </w:p>
              </w:tc>
            </w:tr>
            <w:tr w:rsidR="00A80409" w:rsidRPr="00B44025" w14:paraId="6DFB9A4A" w14:textId="77777777" w:rsidTr="00BC22A5">
              <w:tc>
                <w:tcPr>
                  <w:tcW w:w="1186" w:type="dxa"/>
                  <w:vAlign w:val="center"/>
                </w:tcPr>
                <w:p w14:paraId="7A0A7DF2"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成果整合與回饋</w:t>
                  </w:r>
                </w:p>
              </w:tc>
              <w:tc>
                <w:tcPr>
                  <w:tcW w:w="1276" w:type="dxa"/>
                  <w:vAlign w:val="center"/>
                </w:tcPr>
                <w:p w14:paraId="7F8EB8E0"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第</w:t>
                  </w:r>
                  <w:r w:rsidRPr="00B44025">
                    <w:rPr>
                      <w:rFonts w:ascii="Times New Roman" w:eastAsia="標楷體" w:hAnsi="Times New Roman" w:cs="Times New Roman" w:hint="eastAsia"/>
                      <w:kern w:val="0"/>
                      <w:sz w:val="20"/>
                      <w:szCs w:val="20"/>
                    </w:rPr>
                    <w:t>8</w:t>
                  </w:r>
                  <w:proofErr w:type="gramStart"/>
                  <w:r w:rsidRPr="00B44025">
                    <w:rPr>
                      <w:rFonts w:ascii="Times New Roman" w:eastAsia="標楷體" w:hAnsi="Times New Roman" w:cs="Times New Roman" w:hint="eastAsia"/>
                      <w:kern w:val="0"/>
                      <w:sz w:val="20"/>
                      <w:szCs w:val="20"/>
                    </w:rPr>
                    <w:t>週</w:t>
                  </w:r>
                  <w:proofErr w:type="gramEnd"/>
                </w:p>
              </w:tc>
              <w:tc>
                <w:tcPr>
                  <w:tcW w:w="1559" w:type="dxa"/>
                  <w:vAlign w:val="center"/>
                </w:tcPr>
                <w:p w14:paraId="21577545"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收集顧客回饋、產出驗證報告</w:t>
                  </w:r>
                </w:p>
              </w:tc>
              <w:tc>
                <w:tcPr>
                  <w:tcW w:w="1701" w:type="dxa"/>
                </w:tcPr>
                <w:p w14:paraId="333A9057"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客戶滿意度改善、驗證成果具可擴展性</w:t>
                  </w:r>
                </w:p>
              </w:tc>
              <w:tc>
                <w:tcPr>
                  <w:tcW w:w="1418" w:type="dxa"/>
                </w:tcPr>
                <w:p w14:paraId="68C01CE4"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滿意度平均</w:t>
                  </w:r>
                  <w:r w:rsidRPr="00B44025">
                    <w:rPr>
                      <w:rFonts w:ascii="Times New Roman" w:eastAsia="標楷體" w:hAnsi="Times New Roman" w:cs="Times New Roman"/>
                      <w:kern w:val="0"/>
                      <w:sz w:val="20"/>
                      <w:szCs w:val="20"/>
                    </w:rPr>
                    <w:t xml:space="preserve"> ≥ 4.2 </w:t>
                  </w:r>
                  <w:r w:rsidRPr="00B44025">
                    <w:rPr>
                      <w:rFonts w:ascii="Times New Roman" w:eastAsia="標楷體" w:hAnsi="Times New Roman" w:cs="Times New Roman" w:hint="eastAsia"/>
                      <w:kern w:val="0"/>
                      <w:sz w:val="20"/>
                      <w:szCs w:val="20"/>
                    </w:rPr>
                    <w:t>分（滿分</w:t>
                  </w:r>
                  <w:r w:rsidRPr="00B44025">
                    <w:rPr>
                      <w:rFonts w:ascii="Times New Roman" w:eastAsia="標楷體" w:hAnsi="Times New Roman" w:cs="Times New Roman"/>
                      <w:kern w:val="0"/>
                      <w:sz w:val="20"/>
                      <w:szCs w:val="20"/>
                    </w:rPr>
                    <w:t>5</w:t>
                  </w:r>
                  <w:r w:rsidRPr="00B44025">
                    <w:rPr>
                      <w:rFonts w:ascii="Times New Roman" w:eastAsia="標楷體" w:hAnsi="Times New Roman" w:cs="Times New Roman" w:hint="eastAsia"/>
                      <w:kern w:val="0"/>
                      <w:sz w:val="20"/>
                      <w:szCs w:val="20"/>
                    </w:rPr>
                    <w:t>）</w:t>
                  </w:r>
                </w:p>
              </w:tc>
              <w:tc>
                <w:tcPr>
                  <w:tcW w:w="1734" w:type="dxa"/>
                </w:tcPr>
                <w:p w14:paraId="2D213504" w14:textId="77777777" w:rsidR="00A80409" w:rsidRPr="00B44025" w:rsidRDefault="00A80409" w:rsidP="00BC22A5">
                  <w:pPr>
                    <w:pStyle w:val="a3"/>
                    <w:tabs>
                      <w:tab w:val="left" w:pos="0"/>
                      <w:tab w:val="left" w:pos="851"/>
                    </w:tabs>
                    <w:spacing w:line="280" w:lineRule="exact"/>
                    <w:ind w:leftChars="0" w:left="0"/>
                    <w:jc w:val="both"/>
                    <w:rPr>
                      <w:rFonts w:ascii="Times New Roman" w:eastAsia="標楷體" w:hAnsi="Times New Roman" w:cs="Times New Roman"/>
                      <w:kern w:val="0"/>
                      <w:sz w:val="20"/>
                      <w:szCs w:val="20"/>
                    </w:rPr>
                  </w:pPr>
                  <w:r w:rsidRPr="00B44025">
                    <w:rPr>
                      <w:rFonts w:ascii="Times New Roman" w:eastAsia="標楷體" w:hAnsi="Times New Roman" w:cs="Times New Roman" w:hint="eastAsia"/>
                      <w:kern w:val="0"/>
                      <w:sz w:val="20"/>
                      <w:szCs w:val="20"/>
                    </w:rPr>
                    <w:t>問卷數據與訪談</w:t>
                  </w:r>
                  <w:proofErr w:type="gramStart"/>
                  <w:r w:rsidRPr="00B44025">
                    <w:rPr>
                      <w:rFonts w:ascii="Times New Roman" w:eastAsia="標楷體" w:hAnsi="Times New Roman" w:cs="Times New Roman" w:hint="eastAsia"/>
                      <w:kern w:val="0"/>
                      <w:sz w:val="20"/>
                      <w:szCs w:val="20"/>
                    </w:rPr>
                    <w:t>逐字稿摘要</w:t>
                  </w:r>
                  <w:proofErr w:type="gramEnd"/>
                </w:p>
              </w:tc>
            </w:tr>
          </w:tbl>
          <w:p w14:paraId="685AFFCB" w14:textId="77777777" w:rsidR="00A80409" w:rsidRPr="00B44025" w:rsidRDefault="00A80409" w:rsidP="00BC22A5">
            <w:pPr>
              <w:pStyle w:val="a3"/>
              <w:numPr>
                <w:ilvl w:val="0"/>
                <w:numId w:val="24"/>
              </w:numPr>
              <w:tabs>
                <w:tab w:val="left" w:pos="0"/>
                <w:tab w:val="left" w:pos="851"/>
              </w:tabs>
              <w:spacing w:line="480" w:lineRule="exact"/>
              <w:ind w:leftChars="0"/>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kern w:val="0"/>
                <w:sz w:val="28"/>
                <w:szCs w:val="28"/>
              </w:rPr>
              <w:t>風險預估與因應策略</w:t>
            </w:r>
          </w:p>
          <w:p w14:paraId="0613F2C7" w14:textId="77777777" w:rsidR="00A80409" w:rsidRPr="00B44025" w:rsidRDefault="00A80409" w:rsidP="00BC22A5">
            <w:pPr>
              <w:pStyle w:val="a3"/>
              <w:tabs>
                <w:tab w:val="left" w:pos="0"/>
                <w:tab w:val="left" w:pos="851"/>
              </w:tabs>
              <w:spacing w:line="480" w:lineRule="exact"/>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b/>
                <w:kern w:val="0"/>
                <w:sz w:val="28"/>
                <w:szCs w:val="28"/>
              </w:rPr>
              <w:t>請團隊依提案內容，思考在執行過程中可能遇到的挑戰，並說明如何預防或因應。提供以下面向參考，</w:t>
            </w:r>
            <w:r w:rsidRPr="00B44025">
              <w:rPr>
                <w:rFonts w:ascii="Times New Roman" w:eastAsia="標楷體" w:hAnsi="Times New Roman" w:cs="Times New Roman" w:hint="eastAsia"/>
                <w:b/>
                <w:kern w:val="0"/>
                <w:sz w:val="28"/>
                <w:szCs w:val="28"/>
                <w:u w:val="single"/>
              </w:rPr>
              <w:t>請依自身實際狀況彈性選擇或增加</w:t>
            </w:r>
            <w:r w:rsidRPr="00B44025">
              <w:rPr>
                <w:rFonts w:ascii="Times New Roman" w:eastAsia="標楷體" w:hAnsi="Times New Roman" w:cs="Times New Roman" w:hint="eastAsia"/>
                <w:b/>
                <w:kern w:val="0"/>
                <w:sz w:val="28"/>
                <w:szCs w:val="28"/>
              </w:rPr>
              <w:t>：</w:t>
            </w:r>
          </w:p>
          <w:p w14:paraId="46558293" w14:textId="77777777" w:rsidR="00A80409" w:rsidRPr="00B44025" w:rsidRDefault="00A80409" w:rsidP="00BC22A5">
            <w:pPr>
              <w:pStyle w:val="a3"/>
              <w:tabs>
                <w:tab w:val="left" w:pos="0"/>
                <w:tab w:val="left" w:pos="851"/>
              </w:tabs>
              <w:spacing w:line="480" w:lineRule="exact"/>
              <w:jc w:val="both"/>
              <w:rPr>
                <w:rFonts w:ascii="Times New Roman" w:eastAsia="標楷體" w:hAnsi="Times New Roman" w:cs="Times New Roman"/>
                <w:b/>
                <w:kern w:val="0"/>
                <w:szCs w:val="24"/>
              </w:rPr>
            </w:pPr>
            <w:r w:rsidRPr="00B44025">
              <w:rPr>
                <w:rFonts w:ascii="Times New Roman" w:eastAsia="標楷體" w:hAnsi="Times New Roman" w:cs="Times New Roman" w:hint="eastAsia"/>
                <w:b/>
                <w:kern w:val="0"/>
                <w:sz w:val="28"/>
                <w:szCs w:val="28"/>
                <w:u w:val="single"/>
              </w:rPr>
              <w:t>技術面風險</w:t>
            </w:r>
            <w:r w:rsidRPr="00B44025">
              <w:rPr>
                <w:rFonts w:ascii="Times New Roman" w:eastAsia="標楷體" w:hAnsi="Times New Roman" w:cs="Times New Roman" w:hint="eastAsia"/>
                <w:kern w:val="0"/>
                <w:sz w:val="28"/>
                <w:szCs w:val="28"/>
              </w:rPr>
              <w:t>：如</w:t>
            </w:r>
            <w:r w:rsidRPr="00B44025">
              <w:rPr>
                <w:rFonts w:ascii="Times New Roman" w:eastAsia="標楷體" w:hAnsi="Times New Roman" w:cs="Times New Roman" w:hint="eastAsia"/>
                <w:kern w:val="0"/>
                <w:szCs w:val="24"/>
              </w:rPr>
              <w:t>導入</w:t>
            </w:r>
            <w:r w:rsidRPr="00B44025">
              <w:rPr>
                <w:rFonts w:ascii="Times New Roman" w:eastAsia="標楷體" w:hAnsi="Times New Roman" w:cs="Times New Roman" w:hint="eastAsia"/>
                <w:kern w:val="0"/>
                <w:szCs w:val="24"/>
              </w:rPr>
              <w:t>AI</w:t>
            </w:r>
            <w:r w:rsidRPr="00B44025">
              <w:rPr>
                <w:rFonts w:ascii="Times New Roman" w:eastAsia="標楷體" w:hAnsi="Times New Roman" w:cs="Times New Roman" w:hint="eastAsia"/>
                <w:kern w:val="0"/>
                <w:szCs w:val="24"/>
              </w:rPr>
              <w:t>工具過程中可能出現的資料不足、模型準確率不穩、整合困難等問題。可說明技術替代方案、驗證目標的彈性調整方式。</w:t>
            </w:r>
          </w:p>
          <w:p w14:paraId="597F29C7" w14:textId="77777777" w:rsidR="00A80409" w:rsidRPr="00B44025" w:rsidRDefault="00A80409" w:rsidP="00BC22A5">
            <w:pPr>
              <w:pStyle w:val="a3"/>
              <w:tabs>
                <w:tab w:val="left" w:pos="0"/>
                <w:tab w:val="left" w:pos="851"/>
              </w:tabs>
              <w:spacing w:line="480" w:lineRule="exact"/>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b/>
                <w:kern w:val="0"/>
                <w:sz w:val="28"/>
                <w:szCs w:val="28"/>
                <w:u w:val="single"/>
              </w:rPr>
              <w:t>執行與人力風險</w:t>
            </w:r>
            <w:r w:rsidRPr="00B44025">
              <w:rPr>
                <w:rFonts w:ascii="Times New Roman" w:eastAsia="標楷體" w:hAnsi="Times New Roman" w:cs="Times New Roman" w:hint="eastAsia"/>
                <w:b/>
                <w:kern w:val="0"/>
                <w:sz w:val="28"/>
                <w:szCs w:val="28"/>
              </w:rPr>
              <w:t>：</w:t>
            </w:r>
            <w:r w:rsidRPr="00B44025">
              <w:rPr>
                <w:rFonts w:ascii="Times New Roman" w:eastAsia="標楷體" w:hAnsi="Times New Roman" w:cs="Times New Roman" w:hint="eastAsia"/>
                <w:kern w:val="0"/>
                <w:sz w:val="28"/>
                <w:szCs w:val="28"/>
              </w:rPr>
              <w:t>如</w:t>
            </w:r>
            <w:r w:rsidRPr="00B44025">
              <w:rPr>
                <w:rFonts w:ascii="Times New Roman" w:eastAsia="標楷體" w:hAnsi="Times New Roman" w:cs="Times New Roman" w:hint="eastAsia"/>
                <w:kern w:val="0"/>
                <w:szCs w:val="24"/>
              </w:rPr>
              <w:t>團隊人員臨時異動、關鍵角色缺工、專案推動進度落後等情況。建議說明分工交接機制、外部資源支援等補位策略。</w:t>
            </w:r>
          </w:p>
          <w:p w14:paraId="7E72921A" w14:textId="77777777" w:rsidR="00A80409" w:rsidRPr="00B44025" w:rsidRDefault="00A80409" w:rsidP="00BC22A5">
            <w:pPr>
              <w:pStyle w:val="a3"/>
              <w:tabs>
                <w:tab w:val="left" w:pos="0"/>
                <w:tab w:val="left" w:pos="851"/>
              </w:tabs>
              <w:spacing w:line="480" w:lineRule="exact"/>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b/>
                <w:kern w:val="0"/>
                <w:sz w:val="28"/>
                <w:szCs w:val="28"/>
                <w:u w:val="single"/>
              </w:rPr>
              <w:t>場域或合作變數</w:t>
            </w:r>
            <w:r w:rsidRPr="00B44025">
              <w:rPr>
                <w:rFonts w:ascii="Times New Roman" w:eastAsia="標楷體" w:hAnsi="Times New Roman" w:cs="Times New Roman" w:hint="eastAsia"/>
                <w:kern w:val="0"/>
                <w:sz w:val="28"/>
                <w:szCs w:val="28"/>
              </w:rPr>
              <w:t>：如</w:t>
            </w:r>
            <w:r w:rsidRPr="00B44025">
              <w:rPr>
                <w:rFonts w:ascii="Times New Roman" w:eastAsia="標楷體" w:hAnsi="Times New Roman" w:cs="Times New Roman" w:hint="eastAsia"/>
                <w:kern w:val="0"/>
                <w:szCs w:val="24"/>
              </w:rPr>
              <w:t>合作單位臨時變更、場域配合時程延誤，影響驗證規模或流程。可描述</w:t>
            </w:r>
            <w:proofErr w:type="gramStart"/>
            <w:r w:rsidRPr="00B44025">
              <w:rPr>
                <w:rFonts w:ascii="Times New Roman" w:eastAsia="標楷體" w:hAnsi="Times New Roman" w:cs="Times New Roman" w:hint="eastAsia"/>
                <w:kern w:val="0"/>
                <w:szCs w:val="24"/>
              </w:rPr>
              <w:t>備援場域</w:t>
            </w:r>
            <w:proofErr w:type="gramEnd"/>
            <w:r w:rsidRPr="00B44025">
              <w:rPr>
                <w:rFonts w:ascii="Times New Roman" w:eastAsia="標楷體" w:hAnsi="Times New Roman" w:cs="Times New Roman" w:hint="eastAsia"/>
                <w:kern w:val="0"/>
                <w:szCs w:val="24"/>
              </w:rPr>
              <w:t>、調整測試規模、遞延進度的機制。</w:t>
            </w:r>
          </w:p>
          <w:p w14:paraId="0C5BF558" w14:textId="77777777" w:rsidR="00A80409" w:rsidRPr="00B44025" w:rsidRDefault="00A80409" w:rsidP="00BC22A5">
            <w:pPr>
              <w:pStyle w:val="a3"/>
              <w:tabs>
                <w:tab w:val="left" w:pos="0"/>
                <w:tab w:val="left" w:pos="851"/>
              </w:tabs>
              <w:spacing w:line="480" w:lineRule="exact"/>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b/>
                <w:kern w:val="0"/>
                <w:sz w:val="28"/>
                <w:szCs w:val="28"/>
                <w:u w:val="single"/>
              </w:rPr>
              <w:t>市場與外部變化</w:t>
            </w:r>
            <w:r w:rsidRPr="00B44025">
              <w:rPr>
                <w:rFonts w:ascii="Times New Roman" w:eastAsia="標楷體" w:hAnsi="Times New Roman" w:cs="Times New Roman" w:hint="eastAsia"/>
                <w:kern w:val="0"/>
                <w:sz w:val="28"/>
                <w:szCs w:val="28"/>
              </w:rPr>
              <w:t>：如</w:t>
            </w:r>
            <w:r w:rsidRPr="00B44025">
              <w:rPr>
                <w:rFonts w:ascii="Times New Roman" w:eastAsia="標楷體" w:hAnsi="Times New Roman" w:cs="Times New Roman" w:hint="eastAsia"/>
                <w:kern w:val="0"/>
                <w:szCs w:val="24"/>
              </w:rPr>
              <w:t>使用者接受度低、政策變動影響推廣策略等。可提出觀測指標與應變方案，如擴大測試族群、調整服務設計等。</w:t>
            </w:r>
          </w:p>
          <w:p w14:paraId="3EDFFB39" w14:textId="77777777" w:rsidR="00A80409" w:rsidRPr="00B44025" w:rsidRDefault="00A80409" w:rsidP="00BC22A5">
            <w:pPr>
              <w:pStyle w:val="a3"/>
              <w:numPr>
                <w:ilvl w:val="0"/>
                <w:numId w:val="24"/>
              </w:numPr>
              <w:tabs>
                <w:tab w:val="left" w:pos="0"/>
                <w:tab w:val="left" w:pos="851"/>
              </w:tabs>
              <w:spacing w:line="480" w:lineRule="exact"/>
              <w:ind w:leftChars="0"/>
              <w:jc w:val="both"/>
              <w:rPr>
                <w:rFonts w:ascii="Times New Roman" w:eastAsia="標楷體" w:hAnsi="Times New Roman" w:cs="Times New Roman"/>
                <w:b/>
                <w:kern w:val="0"/>
                <w:sz w:val="28"/>
                <w:szCs w:val="28"/>
              </w:rPr>
            </w:pPr>
            <w:r w:rsidRPr="00B44025">
              <w:rPr>
                <w:rFonts w:ascii="Times New Roman" w:eastAsia="標楷體" w:hAnsi="Times New Roman" w:cs="Times New Roman" w:hint="eastAsia"/>
                <w:b/>
                <w:kern w:val="0"/>
                <w:sz w:val="28"/>
                <w:szCs w:val="28"/>
              </w:rPr>
              <w:t>財務計畫</w:t>
            </w:r>
          </w:p>
          <w:p w14:paraId="31B593C6"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驗證期內資金規劃與投入概況</w:t>
            </w:r>
          </w:p>
          <w:p w14:paraId="1DF2D325"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請說明驗證期間內預計支出項目，如技術建置、人力、場域成本等，</w:t>
            </w:r>
            <w:proofErr w:type="gramStart"/>
            <w:r w:rsidRPr="00B44025">
              <w:rPr>
                <w:rFonts w:ascii="Times New Roman" w:eastAsia="標楷體" w:hAnsi="Times New Roman" w:cs="Times New Roman" w:hint="eastAsia"/>
                <w:kern w:val="0"/>
                <w:sz w:val="28"/>
                <w:szCs w:val="28"/>
              </w:rPr>
              <w:t>並簡列</w:t>
            </w:r>
            <w:proofErr w:type="gramEnd"/>
            <w:r w:rsidRPr="00B44025">
              <w:rPr>
                <w:rFonts w:ascii="Times New Roman" w:eastAsia="標楷體" w:hAnsi="Times New Roman" w:cs="Times New Roman" w:hint="eastAsia"/>
                <w:kern w:val="0"/>
                <w:sz w:val="28"/>
                <w:szCs w:val="28"/>
              </w:rPr>
              <w:t>資金來源。</w:t>
            </w:r>
          </w:p>
          <w:p w14:paraId="079AFF79" w14:textId="77777777" w:rsidR="00A80409" w:rsidRPr="00B44025" w:rsidRDefault="00A80409" w:rsidP="00BC22A5">
            <w:pPr>
              <w:pStyle w:val="a3"/>
              <w:numPr>
                <w:ilvl w:val="1"/>
                <w:numId w:val="24"/>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驗證成果與後續營運資源連結</w:t>
            </w:r>
          </w:p>
          <w:p w14:paraId="60476DF1" w14:textId="77777777" w:rsidR="00A80409" w:rsidRPr="00B44025" w:rsidRDefault="00A80409"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說明若驗證成效良好，是否已有後續資源銜接或擴大規劃（如預計導入正式系統、爭取其他補助、與合作方進行商業化洽談等）</w:t>
            </w:r>
          </w:p>
        </w:tc>
      </w:tr>
    </w:tbl>
    <w:p w14:paraId="404C4A49" w14:textId="77777777" w:rsidR="00B17E2B" w:rsidRPr="00A80409" w:rsidRDefault="00B17E2B" w:rsidP="00A80409">
      <w:bookmarkStart w:id="1" w:name="_GoBack"/>
      <w:bookmarkEnd w:id="1"/>
    </w:p>
    <w:sectPr w:rsidR="00B17E2B" w:rsidRPr="00A80409" w:rsidSect="009825A5">
      <w:footerReference w:type="default" r:id="rId8"/>
      <w:pgSz w:w="11906" w:h="16838"/>
      <w:pgMar w:top="851" w:right="849" w:bottom="993" w:left="1276" w:header="85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48F15" w14:textId="77777777" w:rsidR="001D067A" w:rsidRDefault="001D067A" w:rsidP="00AE4063">
      <w:pPr>
        <w:ind w:firstLine="480"/>
      </w:pPr>
      <w:r>
        <w:separator/>
      </w:r>
    </w:p>
  </w:endnote>
  <w:endnote w:type="continuationSeparator" w:id="0">
    <w:p w14:paraId="2C21CE24" w14:textId="77777777" w:rsidR="001D067A" w:rsidRDefault="001D067A" w:rsidP="00AE4063">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Noto Sans Mono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096003"/>
      <w:docPartObj>
        <w:docPartGallery w:val="Page Numbers (Bottom of Page)"/>
        <w:docPartUnique/>
      </w:docPartObj>
    </w:sdtPr>
    <w:sdtEndPr/>
    <w:sdtContent>
      <w:p w14:paraId="16D9DDF8" w14:textId="77777777" w:rsidR="004A11E6" w:rsidRDefault="004A11E6" w:rsidP="00AE4063">
        <w:pPr>
          <w:pStyle w:val="a9"/>
          <w:ind w:firstLine="400"/>
          <w:jc w:val="center"/>
        </w:pPr>
        <w:r>
          <w:fldChar w:fldCharType="begin"/>
        </w:r>
        <w:r>
          <w:instrText>PAGE   \* MERGEFORMAT</w:instrText>
        </w:r>
        <w:r>
          <w:fldChar w:fldCharType="separate"/>
        </w:r>
        <w:r w:rsidRPr="00BB17A2">
          <w:rPr>
            <w:noProof/>
            <w:lang w:val="zh-TW"/>
          </w:rPr>
          <w:t>1</w:t>
        </w:r>
        <w:r>
          <w:fldChar w:fldCharType="end"/>
        </w:r>
      </w:p>
    </w:sdtContent>
  </w:sdt>
  <w:p w14:paraId="3F252871" w14:textId="77777777" w:rsidR="004A11E6" w:rsidRDefault="004A11E6" w:rsidP="00AE4063">
    <w:pPr>
      <w:pStyle w:val="a9"/>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01706" w14:textId="77777777" w:rsidR="001D067A" w:rsidRDefault="001D067A" w:rsidP="00AE4063">
      <w:pPr>
        <w:ind w:firstLine="480"/>
      </w:pPr>
      <w:r>
        <w:separator/>
      </w:r>
    </w:p>
  </w:footnote>
  <w:footnote w:type="continuationSeparator" w:id="0">
    <w:p w14:paraId="53AC4682" w14:textId="77777777" w:rsidR="001D067A" w:rsidRDefault="001D067A" w:rsidP="00AE4063">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26A93"/>
    <w:multiLevelType w:val="hybridMultilevel"/>
    <w:tmpl w:val="231E820E"/>
    <w:lvl w:ilvl="0" w:tplc="7BA02722">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13B77CF0"/>
    <w:multiLevelType w:val="hybridMultilevel"/>
    <w:tmpl w:val="DDE429F4"/>
    <w:lvl w:ilvl="0" w:tplc="FB545ECA">
      <w:start w:val="1"/>
      <w:numFmt w:val="decimal"/>
      <w:lvlText w:val="%1."/>
      <w:lvlJc w:val="left"/>
      <w:pPr>
        <w:ind w:left="480" w:hanging="480"/>
      </w:pPr>
      <w:rPr>
        <w:rFonts w:cs="新細明體" w:hint="default"/>
        <w:b w:val="0"/>
        <w:sz w:val="24"/>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C912B0"/>
    <w:multiLevelType w:val="multilevel"/>
    <w:tmpl w:val="22B6E876"/>
    <w:styleLink w:val="WWNum35"/>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F03616A"/>
    <w:multiLevelType w:val="hybridMultilevel"/>
    <w:tmpl w:val="B484D08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EC0F88"/>
    <w:multiLevelType w:val="hybridMultilevel"/>
    <w:tmpl w:val="2208D1C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9A55EF4"/>
    <w:multiLevelType w:val="hybridMultilevel"/>
    <w:tmpl w:val="A1E41CDE"/>
    <w:lvl w:ilvl="0" w:tplc="85742D1E">
      <w:start w:val="1"/>
      <w:numFmt w:val="taiwaneseCountingThousand"/>
      <w:lvlText w:val="(%1)"/>
      <w:lvlJc w:val="left"/>
      <w:pPr>
        <w:ind w:left="818" w:hanging="480"/>
      </w:pPr>
      <w:rPr>
        <w:rFonts w:hint="default"/>
      </w:rPr>
    </w:lvl>
    <w:lvl w:ilvl="1" w:tplc="FFFFFFFF">
      <w:start w:val="1"/>
      <w:numFmt w:val="bullet"/>
      <w:lvlText w:val="□"/>
      <w:lvlJc w:val="left"/>
      <w:pPr>
        <w:ind w:left="1178" w:hanging="360"/>
      </w:pPr>
      <w:rPr>
        <w:rFonts w:ascii="標楷體" w:eastAsia="標楷體" w:hAnsi="標楷體" w:cs="Times New Roman" w:hint="eastAsia"/>
      </w:rPr>
    </w:lvl>
    <w:lvl w:ilvl="2" w:tplc="FFFFFFFF" w:tentative="1">
      <w:start w:val="1"/>
      <w:numFmt w:val="bullet"/>
      <w:lvlText w:val=""/>
      <w:lvlJc w:val="left"/>
      <w:pPr>
        <w:ind w:left="1778" w:hanging="480"/>
      </w:pPr>
      <w:rPr>
        <w:rFonts w:ascii="Wingdings" w:hAnsi="Wingdings" w:hint="default"/>
      </w:rPr>
    </w:lvl>
    <w:lvl w:ilvl="3" w:tplc="FFFFFFFF" w:tentative="1">
      <w:start w:val="1"/>
      <w:numFmt w:val="bullet"/>
      <w:lvlText w:val=""/>
      <w:lvlJc w:val="left"/>
      <w:pPr>
        <w:ind w:left="2258" w:hanging="480"/>
      </w:pPr>
      <w:rPr>
        <w:rFonts w:ascii="Wingdings" w:hAnsi="Wingdings" w:hint="default"/>
      </w:rPr>
    </w:lvl>
    <w:lvl w:ilvl="4" w:tplc="FFFFFFFF" w:tentative="1">
      <w:start w:val="1"/>
      <w:numFmt w:val="bullet"/>
      <w:lvlText w:val=""/>
      <w:lvlJc w:val="left"/>
      <w:pPr>
        <w:ind w:left="2738" w:hanging="480"/>
      </w:pPr>
      <w:rPr>
        <w:rFonts w:ascii="Wingdings" w:hAnsi="Wingdings" w:hint="default"/>
      </w:rPr>
    </w:lvl>
    <w:lvl w:ilvl="5" w:tplc="FFFFFFFF" w:tentative="1">
      <w:start w:val="1"/>
      <w:numFmt w:val="bullet"/>
      <w:lvlText w:val=""/>
      <w:lvlJc w:val="left"/>
      <w:pPr>
        <w:ind w:left="3218" w:hanging="480"/>
      </w:pPr>
      <w:rPr>
        <w:rFonts w:ascii="Wingdings" w:hAnsi="Wingdings" w:hint="default"/>
      </w:rPr>
    </w:lvl>
    <w:lvl w:ilvl="6" w:tplc="FFFFFFFF" w:tentative="1">
      <w:start w:val="1"/>
      <w:numFmt w:val="bullet"/>
      <w:lvlText w:val=""/>
      <w:lvlJc w:val="left"/>
      <w:pPr>
        <w:ind w:left="3698" w:hanging="480"/>
      </w:pPr>
      <w:rPr>
        <w:rFonts w:ascii="Wingdings" w:hAnsi="Wingdings" w:hint="default"/>
      </w:rPr>
    </w:lvl>
    <w:lvl w:ilvl="7" w:tplc="FFFFFFFF" w:tentative="1">
      <w:start w:val="1"/>
      <w:numFmt w:val="bullet"/>
      <w:lvlText w:val=""/>
      <w:lvlJc w:val="left"/>
      <w:pPr>
        <w:ind w:left="4178" w:hanging="480"/>
      </w:pPr>
      <w:rPr>
        <w:rFonts w:ascii="Wingdings" w:hAnsi="Wingdings" w:hint="default"/>
      </w:rPr>
    </w:lvl>
    <w:lvl w:ilvl="8" w:tplc="FFFFFFFF" w:tentative="1">
      <w:start w:val="1"/>
      <w:numFmt w:val="bullet"/>
      <w:lvlText w:val=""/>
      <w:lvlJc w:val="left"/>
      <w:pPr>
        <w:ind w:left="4658" w:hanging="480"/>
      </w:pPr>
      <w:rPr>
        <w:rFonts w:ascii="Wingdings" w:hAnsi="Wingdings" w:hint="default"/>
      </w:rPr>
    </w:lvl>
  </w:abstractNum>
  <w:abstractNum w:abstractNumId="6" w15:restartNumberingAfterBreak="0">
    <w:nsid w:val="2A8E4BC4"/>
    <w:multiLevelType w:val="hybridMultilevel"/>
    <w:tmpl w:val="F4645454"/>
    <w:lvl w:ilvl="0" w:tplc="284AEA24">
      <w:start w:val="1"/>
      <w:numFmt w:val="taiwaneseCountingThousand"/>
      <w:lvlText w:val="%1、"/>
      <w:lvlJc w:val="left"/>
      <w:pPr>
        <w:ind w:left="1026" w:hanging="600"/>
      </w:pPr>
      <w:rPr>
        <w:rFonts w:hint="default"/>
      </w:rPr>
    </w:lvl>
    <w:lvl w:ilvl="1" w:tplc="5FE65B58">
      <w:start w:val="1"/>
      <w:numFmt w:val="taiwaneseCountingThousand"/>
      <w:lvlText w:val="(%2)、"/>
      <w:lvlJc w:val="left"/>
      <w:pPr>
        <w:ind w:left="1386" w:hanging="480"/>
      </w:pPr>
      <w:rPr>
        <w:rFonts w:hint="eastAsia"/>
      </w:rPr>
    </w:lvl>
    <w:lvl w:ilvl="2" w:tplc="85742D1E">
      <w:start w:val="1"/>
      <w:numFmt w:val="taiwaneseCountingThousand"/>
      <w:lvlText w:val="(%3)"/>
      <w:lvlJc w:val="left"/>
      <w:pPr>
        <w:ind w:left="994" w:hanging="480"/>
      </w:pPr>
      <w:rPr>
        <w:rFonts w:hint="default"/>
      </w:rPr>
    </w:lvl>
    <w:lvl w:ilvl="3" w:tplc="0409000F">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15:restartNumberingAfterBreak="0">
    <w:nsid w:val="2A912F83"/>
    <w:multiLevelType w:val="hybridMultilevel"/>
    <w:tmpl w:val="AF201198"/>
    <w:lvl w:ilvl="0" w:tplc="2BAA8190">
      <w:start w:val="1"/>
      <w:numFmt w:val="decimal"/>
      <w:lvlText w:val="(%1)"/>
      <w:lvlJc w:val="left"/>
      <w:pPr>
        <w:ind w:left="1420" w:hanging="4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C3555B"/>
    <w:multiLevelType w:val="hybridMultilevel"/>
    <w:tmpl w:val="F4645454"/>
    <w:lvl w:ilvl="0" w:tplc="284AEA24">
      <w:start w:val="1"/>
      <w:numFmt w:val="taiwaneseCountingThousand"/>
      <w:lvlText w:val="%1、"/>
      <w:lvlJc w:val="left"/>
      <w:pPr>
        <w:ind w:left="1080" w:hanging="600"/>
      </w:pPr>
      <w:rPr>
        <w:rFonts w:hint="default"/>
      </w:rPr>
    </w:lvl>
    <w:lvl w:ilvl="1" w:tplc="5FE65B58">
      <w:start w:val="1"/>
      <w:numFmt w:val="taiwaneseCountingThousand"/>
      <w:lvlText w:val="(%2)、"/>
      <w:lvlJc w:val="left"/>
      <w:pPr>
        <w:ind w:left="1440" w:hanging="480"/>
      </w:pPr>
      <w:rPr>
        <w:rFonts w:hint="eastAsia"/>
      </w:rPr>
    </w:lvl>
    <w:lvl w:ilvl="2" w:tplc="85742D1E">
      <w:start w:val="1"/>
      <w:numFmt w:val="taiwaneseCountingThousand"/>
      <w:lvlText w:val="(%3)"/>
      <w:lvlJc w:val="left"/>
      <w:pPr>
        <w:ind w:left="1048" w:hanging="48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6B321DD"/>
    <w:multiLevelType w:val="hybridMultilevel"/>
    <w:tmpl w:val="9F7CEEFC"/>
    <w:lvl w:ilvl="0" w:tplc="0409000B">
      <w:start w:val="1"/>
      <w:numFmt w:val="bullet"/>
      <w:lvlText w:val=""/>
      <w:lvlJc w:val="left"/>
      <w:pPr>
        <w:ind w:left="480" w:hanging="480"/>
      </w:pPr>
      <w:rPr>
        <w:rFonts w:ascii="Wingdings" w:hAnsi="Wingdings" w:hint="default"/>
      </w:rPr>
    </w:lvl>
    <w:lvl w:ilvl="1" w:tplc="04090015">
      <w:start w:val="1"/>
      <w:numFmt w:val="taiwaneseCountingThousand"/>
      <w:lvlText w:val="%2、"/>
      <w:lvlJc w:val="left"/>
      <w:pPr>
        <w:ind w:left="480" w:hanging="480"/>
      </w:pPr>
      <w:rPr>
        <w:rFonts w:hint="default"/>
      </w:rPr>
    </w:lvl>
    <w:lvl w:ilvl="2" w:tplc="04090009">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6E2360F"/>
    <w:multiLevelType w:val="hybridMultilevel"/>
    <w:tmpl w:val="4A5883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7D0040"/>
    <w:multiLevelType w:val="hybridMultilevel"/>
    <w:tmpl w:val="326A8C4E"/>
    <w:lvl w:ilvl="0" w:tplc="284AEA24">
      <w:start w:val="1"/>
      <w:numFmt w:val="taiwaneseCountingThousand"/>
      <w:lvlText w:val="%1、"/>
      <w:lvlJc w:val="left"/>
      <w:pPr>
        <w:ind w:left="480" w:hanging="480"/>
      </w:pPr>
      <w:rPr>
        <w:rFonts w:hint="default"/>
      </w:rPr>
    </w:lvl>
    <w:lvl w:ilvl="1" w:tplc="FAA65E20">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4A2CA0"/>
    <w:multiLevelType w:val="hybridMultilevel"/>
    <w:tmpl w:val="E69C96BA"/>
    <w:lvl w:ilvl="0" w:tplc="D1D215EE">
      <w:start w:val="1"/>
      <w:numFmt w:val="bullet"/>
      <w:lvlText w:val=""/>
      <w:lvlJc w:val="left"/>
      <w:pPr>
        <w:ind w:left="480" w:hanging="480"/>
      </w:pPr>
      <w:rPr>
        <w:rFonts w:ascii="Wingdings" w:hAnsi="Wingding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2D0091"/>
    <w:multiLevelType w:val="hybridMultilevel"/>
    <w:tmpl w:val="4F62CE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BE0694"/>
    <w:multiLevelType w:val="hybridMultilevel"/>
    <w:tmpl w:val="213689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9C26BF5"/>
    <w:multiLevelType w:val="hybridMultilevel"/>
    <w:tmpl w:val="DDE068AC"/>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CB63359"/>
    <w:multiLevelType w:val="hybridMultilevel"/>
    <w:tmpl w:val="E1DE93F0"/>
    <w:lvl w:ilvl="0" w:tplc="A0FA0922">
      <w:start w:val="1"/>
      <w:numFmt w:val="taiwaneseCountingThousand"/>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D686484"/>
    <w:multiLevelType w:val="hybridMultilevel"/>
    <w:tmpl w:val="78F273A6"/>
    <w:lvl w:ilvl="0" w:tplc="0409000F">
      <w:start w:val="1"/>
      <w:numFmt w:val="decimal"/>
      <w:lvlText w:val="%1."/>
      <w:lvlJc w:val="left"/>
      <w:pPr>
        <w:ind w:left="818" w:hanging="480"/>
      </w:pPr>
      <w:rPr>
        <w:rFonts w:hint="default"/>
      </w:rPr>
    </w:lvl>
    <w:lvl w:ilvl="1" w:tplc="4732DA20">
      <w:start w:val="1"/>
      <w:numFmt w:val="bullet"/>
      <w:lvlText w:val="□"/>
      <w:lvlJc w:val="left"/>
      <w:pPr>
        <w:ind w:left="1178" w:hanging="360"/>
      </w:pPr>
      <w:rPr>
        <w:rFonts w:ascii="標楷體" w:eastAsia="標楷體" w:hAnsi="標楷體" w:cs="Times New Roman" w:hint="eastAsia"/>
      </w:rPr>
    </w:lvl>
    <w:lvl w:ilvl="2" w:tplc="04090005" w:tentative="1">
      <w:start w:val="1"/>
      <w:numFmt w:val="bullet"/>
      <w:lvlText w:val=""/>
      <w:lvlJc w:val="left"/>
      <w:pPr>
        <w:ind w:left="1778" w:hanging="480"/>
      </w:pPr>
      <w:rPr>
        <w:rFonts w:ascii="Wingdings" w:hAnsi="Wingdings" w:hint="default"/>
      </w:rPr>
    </w:lvl>
    <w:lvl w:ilvl="3" w:tplc="04090001" w:tentative="1">
      <w:start w:val="1"/>
      <w:numFmt w:val="bullet"/>
      <w:lvlText w:val=""/>
      <w:lvlJc w:val="left"/>
      <w:pPr>
        <w:ind w:left="2258" w:hanging="480"/>
      </w:pPr>
      <w:rPr>
        <w:rFonts w:ascii="Wingdings" w:hAnsi="Wingdings" w:hint="default"/>
      </w:rPr>
    </w:lvl>
    <w:lvl w:ilvl="4" w:tplc="04090003" w:tentative="1">
      <w:start w:val="1"/>
      <w:numFmt w:val="bullet"/>
      <w:lvlText w:val=""/>
      <w:lvlJc w:val="left"/>
      <w:pPr>
        <w:ind w:left="2738" w:hanging="480"/>
      </w:pPr>
      <w:rPr>
        <w:rFonts w:ascii="Wingdings" w:hAnsi="Wingdings" w:hint="default"/>
      </w:rPr>
    </w:lvl>
    <w:lvl w:ilvl="5" w:tplc="04090005" w:tentative="1">
      <w:start w:val="1"/>
      <w:numFmt w:val="bullet"/>
      <w:lvlText w:val=""/>
      <w:lvlJc w:val="left"/>
      <w:pPr>
        <w:ind w:left="3218" w:hanging="480"/>
      </w:pPr>
      <w:rPr>
        <w:rFonts w:ascii="Wingdings" w:hAnsi="Wingdings" w:hint="default"/>
      </w:rPr>
    </w:lvl>
    <w:lvl w:ilvl="6" w:tplc="04090001" w:tentative="1">
      <w:start w:val="1"/>
      <w:numFmt w:val="bullet"/>
      <w:lvlText w:val=""/>
      <w:lvlJc w:val="left"/>
      <w:pPr>
        <w:ind w:left="3698" w:hanging="480"/>
      </w:pPr>
      <w:rPr>
        <w:rFonts w:ascii="Wingdings" w:hAnsi="Wingdings" w:hint="default"/>
      </w:rPr>
    </w:lvl>
    <w:lvl w:ilvl="7" w:tplc="04090003" w:tentative="1">
      <w:start w:val="1"/>
      <w:numFmt w:val="bullet"/>
      <w:lvlText w:val=""/>
      <w:lvlJc w:val="left"/>
      <w:pPr>
        <w:ind w:left="4178" w:hanging="480"/>
      </w:pPr>
      <w:rPr>
        <w:rFonts w:ascii="Wingdings" w:hAnsi="Wingdings" w:hint="default"/>
      </w:rPr>
    </w:lvl>
    <w:lvl w:ilvl="8" w:tplc="04090005" w:tentative="1">
      <w:start w:val="1"/>
      <w:numFmt w:val="bullet"/>
      <w:lvlText w:val=""/>
      <w:lvlJc w:val="left"/>
      <w:pPr>
        <w:ind w:left="4658" w:hanging="480"/>
      </w:pPr>
      <w:rPr>
        <w:rFonts w:ascii="Wingdings" w:hAnsi="Wingdings" w:hint="default"/>
      </w:rPr>
    </w:lvl>
  </w:abstractNum>
  <w:abstractNum w:abstractNumId="18" w15:restartNumberingAfterBreak="0">
    <w:nsid w:val="4D893B47"/>
    <w:multiLevelType w:val="hybridMultilevel"/>
    <w:tmpl w:val="97A288CC"/>
    <w:lvl w:ilvl="0" w:tplc="00EE2CA8">
      <w:start w:val="3"/>
      <w:numFmt w:val="decimal"/>
      <w:lvlText w:val="%1."/>
      <w:lvlJc w:val="left"/>
      <w:pPr>
        <w:ind w:left="180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DBC613E"/>
    <w:multiLevelType w:val="hybridMultilevel"/>
    <w:tmpl w:val="BF440DA2"/>
    <w:lvl w:ilvl="0" w:tplc="37447DC0">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26E183E"/>
    <w:multiLevelType w:val="hybridMultilevel"/>
    <w:tmpl w:val="77208CB2"/>
    <w:lvl w:ilvl="0" w:tplc="13644352">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6D20212"/>
    <w:multiLevelType w:val="hybridMultilevel"/>
    <w:tmpl w:val="F0825F8C"/>
    <w:lvl w:ilvl="0" w:tplc="0409000F">
      <w:start w:val="1"/>
      <w:numFmt w:val="decimal"/>
      <w:lvlText w:val="%1."/>
      <w:lvlJc w:val="left"/>
      <w:pPr>
        <w:ind w:left="480" w:hanging="480"/>
      </w:pPr>
      <w:rPr>
        <w:rFonts w:hint="default"/>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87E32FF"/>
    <w:multiLevelType w:val="hybridMultilevel"/>
    <w:tmpl w:val="DE3AF2B0"/>
    <w:lvl w:ilvl="0" w:tplc="49B865F4">
      <w:start w:val="1"/>
      <w:numFmt w:val="ideographLegalTraditional"/>
      <w:lvlText w:val="%1、"/>
      <w:lvlJc w:val="left"/>
      <w:pPr>
        <w:ind w:left="906" w:hanging="480"/>
      </w:pPr>
      <w:rPr>
        <w:rFonts w:ascii="標楷體" w:eastAsia="標楷體" w:hAnsi="標楷體"/>
        <w:b/>
        <w:lang w:val="en-US"/>
      </w:rPr>
    </w:lvl>
    <w:lvl w:ilvl="1" w:tplc="04090019">
      <w:start w:val="1"/>
      <w:numFmt w:val="ideographTraditional"/>
      <w:lvlText w:val="%2、"/>
      <w:lvlJc w:val="left"/>
      <w:pPr>
        <w:ind w:left="960" w:hanging="480"/>
      </w:pPr>
    </w:lvl>
    <w:lvl w:ilvl="2" w:tplc="62CE132C">
      <w:start w:val="1"/>
      <w:numFmt w:val="taiwaneseCountingThousand"/>
      <w:lvlText w:val="（%3）"/>
      <w:lvlJc w:val="left"/>
      <w:pPr>
        <w:ind w:left="1420" w:hanging="460"/>
      </w:pPr>
      <w:rPr>
        <w:rFonts w:ascii="Times New Roman" w:eastAsia="標楷體" w:hAnsi="Times New Roman" w:cs="Times New Roman"/>
      </w:rPr>
    </w:lvl>
    <w:lvl w:ilvl="3" w:tplc="178E1720">
      <w:start w:val="1"/>
      <w:numFmt w:val="decimal"/>
      <w:lvlText w:val="%4."/>
      <w:lvlJc w:val="left"/>
      <w:pPr>
        <w:ind w:left="1800" w:hanging="360"/>
      </w:pPr>
      <w:rPr>
        <w:rFonts w:hint="default"/>
        <w:color w:val="000000" w:themeColor="text1"/>
      </w:rPr>
    </w:lvl>
    <w:lvl w:ilvl="4" w:tplc="0409000F">
      <w:start w:val="1"/>
      <w:numFmt w:val="decimal"/>
      <w:lvlText w:val="%5."/>
      <w:lvlJc w:val="left"/>
      <w:pPr>
        <w:ind w:left="2640" w:hanging="720"/>
      </w:pPr>
      <w:rPr>
        <w:rFonts w:hint="default"/>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FC00A0"/>
    <w:multiLevelType w:val="hybridMultilevel"/>
    <w:tmpl w:val="7C2E71F4"/>
    <w:lvl w:ilvl="0" w:tplc="8FE24ABC">
      <w:start w:val="1"/>
      <w:numFmt w:val="taiwaneseCountingThousand"/>
      <w:lvlText w:val="（%1）"/>
      <w:lvlJc w:val="left"/>
      <w:pPr>
        <w:ind w:left="1769" w:hanging="790"/>
      </w:pPr>
      <w:rPr>
        <w:rFonts w:hint="default"/>
      </w:rPr>
    </w:lvl>
    <w:lvl w:ilvl="1" w:tplc="04090019" w:tentative="1">
      <w:start w:val="1"/>
      <w:numFmt w:val="ideographTraditional"/>
      <w:lvlText w:val="%2、"/>
      <w:lvlJc w:val="left"/>
      <w:pPr>
        <w:ind w:left="1939" w:hanging="480"/>
      </w:pPr>
    </w:lvl>
    <w:lvl w:ilvl="2" w:tplc="0409001B" w:tentative="1">
      <w:start w:val="1"/>
      <w:numFmt w:val="lowerRoman"/>
      <w:lvlText w:val="%3."/>
      <w:lvlJc w:val="right"/>
      <w:pPr>
        <w:ind w:left="2419" w:hanging="480"/>
      </w:pPr>
    </w:lvl>
    <w:lvl w:ilvl="3" w:tplc="0409000F" w:tentative="1">
      <w:start w:val="1"/>
      <w:numFmt w:val="decimal"/>
      <w:lvlText w:val="%4."/>
      <w:lvlJc w:val="left"/>
      <w:pPr>
        <w:ind w:left="2899" w:hanging="480"/>
      </w:pPr>
    </w:lvl>
    <w:lvl w:ilvl="4" w:tplc="04090019" w:tentative="1">
      <w:start w:val="1"/>
      <w:numFmt w:val="ideographTraditional"/>
      <w:lvlText w:val="%5、"/>
      <w:lvlJc w:val="left"/>
      <w:pPr>
        <w:ind w:left="3379" w:hanging="480"/>
      </w:pPr>
    </w:lvl>
    <w:lvl w:ilvl="5" w:tplc="0409001B" w:tentative="1">
      <w:start w:val="1"/>
      <w:numFmt w:val="lowerRoman"/>
      <w:lvlText w:val="%6."/>
      <w:lvlJc w:val="right"/>
      <w:pPr>
        <w:ind w:left="3859" w:hanging="480"/>
      </w:pPr>
    </w:lvl>
    <w:lvl w:ilvl="6" w:tplc="0409000F" w:tentative="1">
      <w:start w:val="1"/>
      <w:numFmt w:val="decimal"/>
      <w:lvlText w:val="%7."/>
      <w:lvlJc w:val="left"/>
      <w:pPr>
        <w:ind w:left="4339" w:hanging="480"/>
      </w:pPr>
    </w:lvl>
    <w:lvl w:ilvl="7" w:tplc="04090019" w:tentative="1">
      <w:start w:val="1"/>
      <w:numFmt w:val="ideographTraditional"/>
      <w:lvlText w:val="%8、"/>
      <w:lvlJc w:val="left"/>
      <w:pPr>
        <w:ind w:left="4819" w:hanging="480"/>
      </w:pPr>
    </w:lvl>
    <w:lvl w:ilvl="8" w:tplc="0409001B" w:tentative="1">
      <w:start w:val="1"/>
      <w:numFmt w:val="lowerRoman"/>
      <w:lvlText w:val="%9."/>
      <w:lvlJc w:val="right"/>
      <w:pPr>
        <w:ind w:left="5299" w:hanging="480"/>
      </w:pPr>
    </w:lvl>
  </w:abstractNum>
  <w:abstractNum w:abstractNumId="24" w15:restartNumberingAfterBreak="0">
    <w:nsid w:val="5D3B666F"/>
    <w:multiLevelType w:val="hybridMultilevel"/>
    <w:tmpl w:val="46C8E42E"/>
    <w:lvl w:ilvl="0" w:tplc="6088D7D0">
      <w:start w:val="1"/>
      <w:numFmt w:val="taiwaneseCountingThousand"/>
      <w:lvlText w:val="（%1）"/>
      <w:lvlJc w:val="left"/>
      <w:pPr>
        <w:ind w:left="1596" w:hanging="840"/>
      </w:pPr>
      <w:rPr>
        <w:rFonts w:hint="default"/>
        <w:lang w:val="en-US"/>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25" w15:restartNumberingAfterBreak="0">
    <w:nsid w:val="61455C61"/>
    <w:multiLevelType w:val="hybridMultilevel"/>
    <w:tmpl w:val="58843CBC"/>
    <w:lvl w:ilvl="0" w:tplc="6964B3F4">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1820A23"/>
    <w:multiLevelType w:val="hybridMultilevel"/>
    <w:tmpl w:val="F0825F8C"/>
    <w:lvl w:ilvl="0" w:tplc="0409000F">
      <w:start w:val="1"/>
      <w:numFmt w:val="decimal"/>
      <w:lvlText w:val="%1."/>
      <w:lvlJc w:val="left"/>
      <w:pPr>
        <w:ind w:left="480" w:hanging="480"/>
      </w:pPr>
      <w:rPr>
        <w:rFonts w:hint="default"/>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18328BC"/>
    <w:multiLevelType w:val="hybridMultilevel"/>
    <w:tmpl w:val="3C5E2CAC"/>
    <w:lvl w:ilvl="0" w:tplc="A7F877CC">
      <w:start w:val="1"/>
      <w:numFmt w:val="decimal"/>
      <w:lvlText w:val="(%1)"/>
      <w:lvlJc w:val="left"/>
      <w:pPr>
        <w:ind w:left="760" w:hanging="380"/>
      </w:pPr>
      <w:rPr>
        <w:rFonts w:hint="default"/>
      </w:r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28" w15:restartNumberingAfterBreak="0">
    <w:nsid w:val="6295313C"/>
    <w:multiLevelType w:val="hybridMultilevel"/>
    <w:tmpl w:val="4F62CE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6E1751"/>
    <w:multiLevelType w:val="hybridMultilevel"/>
    <w:tmpl w:val="CC882882"/>
    <w:lvl w:ilvl="0" w:tplc="49B865F4">
      <w:start w:val="1"/>
      <w:numFmt w:val="ideographLegalTraditional"/>
      <w:lvlText w:val="%1、"/>
      <w:lvlJc w:val="left"/>
      <w:pPr>
        <w:ind w:left="906" w:hanging="480"/>
      </w:pPr>
      <w:rPr>
        <w:rFonts w:ascii="標楷體" w:eastAsia="標楷體" w:hAnsi="標楷體"/>
        <w:b/>
        <w:lang w:val="en-US"/>
      </w:rPr>
    </w:lvl>
    <w:lvl w:ilvl="1" w:tplc="04090019">
      <w:start w:val="1"/>
      <w:numFmt w:val="ideographTraditional"/>
      <w:lvlText w:val="%2、"/>
      <w:lvlJc w:val="left"/>
      <w:pPr>
        <w:ind w:left="960" w:hanging="480"/>
      </w:pPr>
    </w:lvl>
    <w:lvl w:ilvl="2" w:tplc="04090015">
      <w:start w:val="1"/>
      <w:numFmt w:val="taiwaneseCountingThousand"/>
      <w:lvlText w:val="%3、"/>
      <w:lvlJc w:val="left"/>
      <w:pPr>
        <w:ind w:left="1420" w:hanging="460"/>
      </w:pPr>
      <w:rPr>
        <w:rFonts w:hint="default"/>
      </w:rPr>
    </w:lvl>
    <w:lvl w:ilvl="3" w:tplc="178E1720">
      <w:start w:val="1"/>
      <w:numFmt w:val="decimal"/>
      <w:lvlText w:val="%4."/>
      <w:lvlJc w:val="left"/>
      <w:pPr>
        <w:ind w:left="1800" w:hanging="360"/>
      </w:pPr>
      <w:rPr>
        <w:rFonts w:hint="default"/>
        <w:color w:val="000000" w:themeColor="text1"/>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381B1F"/>
    <w:multiLevelType w:val="hybridMultilevel"/>
    <w:tmpl w:val="796E074E"/>
    <w:lvl w:ilvl="0" w:tplc="2BAA8190">
      <w:start w:val="1"/>
      <w:numFmt w:val="decimal"/>
      <w:lvlText w:val="(%1)"/>
      <w:lvlJc w:val="left"/>
      <w:pPr>
        <w:ind w:left="482" w:hanging="480"/>
      </w:pPr>
      <w:rPr>
        <w:rFonts w:hint="default"/>
        <w:color w:val="auto"/>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1" w15:restartNumberingAfterBreak="0">
    <w:nsid w:val="67AB47F5"/>
    <w:multiLevelType w:val="hybridMultilevel"/>
    <w:tmpl w:val="97A288CC"/>
    <w:lvl w:ilvl="0" w:tplc="00EE2CA8">
      <w:start w:val="3"/>
      <w:numFmt w:val="decimal"/>
      <w:lvlText w:val="%1."/>
      <w:lvlJc w:val="left"/>
      <w:pPr>
        <w:ind w:left="180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D10357"/>
    <w:multiLevelType w:val="hybridMultilevel"/>
    <w:tmpl w:val="896EDB44"/>
    <w:lvl w:ilvl="0" w:tplc="178E1720">
      <w:start w:val="1"/>
      <w:numFmt w:val="decimal"/>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C622F66"/>
    <w:multiLevelType w:val="hybridMultilevel"/>
    <w:tmpl w:val="2C8EBB28"/>
    <w:lvl w:ilvl="0" w:tplc="78C82FD2">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67E214A"/>
    <w:multiLevelType w:val="hybridMultilevel"/>
    <w:tmpl w:val="62085EB2"/>
    <w:lvl w:ilvl="0" w:tplc="178E1720">
      <w:start w:val="1"/>
      <w:numFmt w:val="decimal"/>
      <w:lvlText w:val="%1."/>
      <w:lvlJc w:val="left"/>
      <w:pPr>
        <w:ind w:left="480" w:hanging="480"/>
      </w:pPr>
      <w:rPr>
        <w:rFont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AD51B3F"/>
    <w:multiLevelType w:val="hybridMultilevel"/>
    <w:tmpl w:val="E118DC46"/>
    <w:lvl w:ilvl="0" w:tplc="2BAA8190">
      <w:start w:val="1"/>
      <w:numFmt w:val="decimal"/>
      <w:lvlText w:val="(%1)"/>
      <w:lvlJc w:val="left"/>
      <w:pPr>
        <w:ind w:left="671" w:hanging="360"/>
      </w:pPr>
      <w:rPr>
        <w:rFonts w:hint="default"/>
        <w:color w:val="auto"/>
      </w:rPr>
    </w:lvl>
    <w:lvl w:ilvl="1" w:tplc="04090019" w:tentative="1">
      <w:start w:val="1"/>
      <w:numFmt w:val="ideographTraditional"/>
      <w:lvlText w:val="%2、"/>
      <w:lvlJc w:val="left"/>
      <w:pPr>
        <w:ind w:left="1271" w:hanging="480"/>
      </w:pPr>
    </w:lvl>
    <w:lvl w:ilvl="2" w:tplc="0409001B" w:tentative="1">
      <w:start w:val="1"/>
      <w:numFmt w:val="lowerRoman"/>
      <w:lvlText w:val="%3."/>
      <w:lvlJc w:val="right"/>
      <w:pPr>
        <w:ind w:left="1751" w:hanging="480"/>
      </w:pPr>
    </w:lvl>
    <w:lvl w:ilvl="3" w:tplc="0409000F" w:tentative="1">
      <w:start w:val="1"/>
      <w:numFmt w:val="decimal"/>
      <w:lvlText w:val="%4."/>
      <w:lvlJc w:val="left"/>
      <w:pPr>
        <w:ind w:left="2231" w:hanging="480"/>
      </w:pPr>
    </w:lvl>
    <w:lvl w:ilvl="4" w:tplc="04090019" w:tentative="1">
      <w:start w:val="1"/>
      <w:numFmt w:val="ideographTraditional"/>
      <w:lvlText w:val="%5、"/>
      <w:lvlJc w:val="left"/>
      <w:pPr>
        <w:ind w:left="2711" w:hanging="480"/>
      </w:pPr>
    </w:lvl>
    <w:lvl w:ilvl="5" w:tplc="0409001B" w:tentative="1">
      <w:start w:val="1"/>
      <w:numFmt w:val="lowerRoman"/>
      <w:lvlText w:val="%6."/>
      <w:lvlJc w:val="right"/>
      <w:pPr>
        <w:ind w:left="3191" w:hanging="480"/>
      </w:pPr>
    </w:lvl>
    <w:lvl w:ilvl="6" w:tplc="0409000F" w:tentative="1">
      <w:start w:val="1"/>
      <w:numFmt w:val="decimal"/>
      <w:lvlText w:val="%7."/>
      <w:lvlJc w:val="left"/>
      <w:pPr>
        <w:ind w:left="3671" w:hanging="480"/>
      </w:pPr>
    </w:lvl>
    <w:lvl w:ilvl="7" w:tplc="04090019" w:tentative="1">
      <w:start w:val="1"/>
      <w:numFmt w:val="ideographTraditional"/>
      <w:lvlText w:val="%8、"/>
      <w:lvlJc w:val="left"/>
      <w:pPr>
        <w:ind w:left="4151" w:hanging="480"/>
      </w:pPr>
    </w:lvl>
    <w:lvl w:ilvl="8" w:tplc="0409001B" w:tentative="1">
      <w:start w:val="1"/>
      <w:numFmt w:val="lowerRoman"/>
      <w:lvlText w:val="%9."/>
      <w:lvlJc w:val="right"/>
      <w:pPr>
        <w:ind w:left="4631" w:hanging="480"/>
      </w:pPr>
    </w:lvl>
  </w:abstractNum>
  <w:abstractNum w:abstractNumId="36" w15:restartNumberingAfterBreak="0">
    <w:nsid w:val="7E5D01F9"/>
    <w:multiLevelType w:val="hybridMultilevel"/>
    <w:tmpl w:val="12C8C76A"/>
    <w:lvl w:ilvl="0" w:tplc="9AFE81F4">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7" w15:restartNumberingAfterBreak="0">
    <w:nsid w:val="7FEE33B3"/>
    <w:multiLevelType w:val="hybridMultilevel"/>
    <w:tmpl w:val="36A26B68"/>
    <w:lvl w:ilvl="0" w:tplc="284AEA24">
      <w:start w:val="1"/>
      <w:numFmt w:val="taiwaneseCountingThousand"/>
      <w:lvlText w:val="%1、"/>
      <w:lvlJc w:val="left"/>
      <w:pPr>
        <w:ind w:left="480" w:hanging="480"/>
      </w:pPr>
      <w:rPr>
        <w:rFonts w:hint="default"/>
      </w:rPr>
    </w:lvl>
    <w:lvl w:ilvl="1" w:tplc="B0F654DC">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9"/>
  </w:num>
  <w:num w:numId="3">
    <w:abstractNumId w:val="8"/>
  </w:num>
  <w:num w:numId="4">
    <w:abstractNumId w:val="15"/>
  </w:num>
  <w:num w:numId="5">
    <w:abstractNumId w:val="17"/>
  </w:num>
  <w:num w:numId="6">
    <w:abstractNumId w:val="37"/>
  </w:num>
  <w:num w:numId="7">
    <w:abstractNumId w:val="21"/>
  </w:num>
  <w:num w:numId="8">
    <w:abstractNumId w:val="1"/>
  </w:num>
  <w:num w:numId="9">
    <w:abstractNumId w:val="2"/>
  </w:num>
  <w:num w:numId="10">
    <w:abstractNumId w:val="33"/>
  </w:num>
  <w:num w:numId="11">
    <w:abstractNumId w:val="34"/>
  </w:num>
  <w:num w:numId="12">
    <w:abstractNumId w:val="35"/>
  </w:num>
  <w:num w:numId="13">
    <w:abstractNumId w:val="10"/>
  </w:num>
  <w:num w:numId="14">
    <w:abstractNumId w:val="16"/>
  </w:num>
  <w:num w:numId="15">
    <w:abstractNumId w:val="6"/>
  </w:num>
  <w:num w:numId="16">
    <w:abstractNumId w:val="22"/>
  </w:num>
  <w:num w:numId="17">
    <w:abstractNumId w:val="27"/>
  </w:num>
  <w:num w:numId="18">
    <w:abstractNumId w:val="13"/>
  </w:num>
  <w:num w:numId="19">
    <w:abstractNumId w:val="28"/>
  </w:num>
  <w:num w:numId="20">
    <w:abstractNumId w:val="12"/>
  </w:num>
  <w:num w:numId="21">
    <w:abstractNumId w:val="25"/>
  </w:num>
  <w:num w:numId="22">
    <w:abstractNumId w:val="20"/>
  </w:num>
  <w:num w:numId="23">
    <w:abstractNumId w:val="19"/>
  </w:num>
  <w:num w:numId="24">
    <w:abstractNumId w:val="11"/>
  </w:num>
  <w:num w:numId="25">
    <w:abstractNumId w:val="0"/>
  </w:num>
  <w:num w:numId="26">
    <w:abstractNumId w:val="14"/>
  </w:num>
  <w:num w:numId="27">
    <w:abstractNumId w:val="4"/>
  </w:num>
  <w:num w:numId="28">
    <w:abstractNumId w:val="23"/>
  </w:num>
  <w:num w:numId="29">
    <w:abstractNumId w:val="24"/>
  </w:num>
  <w:num w:numId="30">
    <w:abstractNumId w:val="7"/>
  </w:num>
  <w:num w:numId="31">
    <w:abstractNumId w:val="30"/>
  </w:num>
  <w:num w:numId="32">
    <w:abstractNumId w:val="36"/>
  </w:num>
  <w:num w:numId="33">
    <w:abstractNumId w:val="32"/>
  </w:num>
  <w:num w:numId="34">
    <w:abstractNumId w:val="18"/>
  </w:num>
  <w:num w:numId="35">
    <w:abstractNumId w:val="26"/>
  </w:num>
  <w:num w:numId="36">
    <w:abstractNumId w:val="31"/>
  </w:num>
  <w:num w:numId="37">
    <w:abstractNumId w:val="3"/>
  </w:num>
  <w:num w:numId="38">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004"/>
    <w:rsid w:val="0000016A"/>
    <w:rsid w:val="000013A2"/>
    <w:rsid w:val="000029CE"/>
    <w:rsid w:val="00003048"/>
    <w:rsid w:val="00003E95"/>
    <w:rsid w:val="00004B13"/>
    <w:rsid w:val="00004E10"/>
    <w:rsid w:val="000056E5"/>
    <w:rsid w:val="0000618D"/>
    <w:rsid w:val="00006872"/>
    <w:rsid w:val="00007A46"/>
    <w:rsid w:val="000103F4"/>
    <w:rsid w:val="00013F94"/>
    <w:rsid w:val="00014130"/>
    <w:rsid w:val="000143A5"/>
    <w:rsid w:val="00014A95"/>
    <w:rsid w:val="00015C92"/>
    <w:rsid w:val="00016568"/>
    <w:rsid w:val="000205DC"/>
    <w:rsid w:val="000205E3"/>
    <w:rsid w:val="0002075B"/>
    <w:rsid w:val="000218C5"/>
    <w:rsid w:val="00021C4B"/>
    <w:rsid w:val="0002293B"/>
    <w:rsid w:val="00022C7D"/>
    <w:rsid w:val="00023724"/>
    <w:rsid w:val="000243F6"/>
    <w:rsid w:val="00024D52"/>
    <w:rsid w:val="00024EED"/>
    <w:rsid w:val="00024FDD"/>
    <w:rsid w:val="000260C0"/>
    <w:rsid w:val="00027716"/>
    <w:rsid w:val="0003284C"/>
    <w:rsid w:val="000331D8"/>
    <w:rsid w:val="00033683"/>
    <w:rsid w:val="00034CDE"/>
    <w:rsid w:val="000365ED"/>
    <w:rsid w:val="0003694C"/>
    <w:rsid w:val="000378B1"/>
    <w:rsid w:val="0004038E"/>
    <w:rsid w:val="0004057A"/>
    <w:rsid w:val="0004105F"/>
    <w:rsid w:val="000410C1"/>
    <w:rsid w:val="00042F8A"/>
    <w:rsid w:val="000435F9"/>
    <w:rsid w:val="00045C3E"/>
    <w:rsid w:val="00050826"/>
    <w:rsid w:val="00051C0F"/>
    <w:rsid w:val="0005246C"/>
    <w:rsid w:val="00052719"/>
    <w:rsid w:val="000532BC"/>
    <w:rsid w:val="00054148"/>
    <w:rsid w:val="00054422"/>
    <w:rsid w:val="00054613"/>
    <w:rsid w:val="00054A8A"/>
    <w:rsid w:val="00055784"/>
    <w:rsid w:val="0005584D"/>
    <w:rsid w:val="00055E9D"/>
    <w:rsid w:val="00056556"/>
    <w:rsid w:val="000565CB"/>
    <w:rsid w:val="00057658"/>
    <w:rsid w:val="00057BD9"/>
    <w:rsid w:val="00060130"/>
    <w:rsid w:val="00060431"/>
    <w:rsid w:val="00060ABD"/>
    <w:rsid w:val="000631B5"/>
    <w:rsid w:val="0006406F"/>
    <w:rsid w:val="00064821"/>
    <w:rsid w:val="00065575"/>
    <w:rsid w:val="000655F8"/>
    <w:rsid w:val="0006636A"/>
    <w:rsid w:val="00066F1A"/>
    <w:rsid w:val="00072042"/>
    <w:rsid w:val="000725F6"/>
    <w:rsid w:val="0007366F"/>
    <w:rsid w:val="00074876"/>
    <w:rsid w:val="00075166"/>
    <w:rsid w:val="000760B5"/>
    <w:rsid w:val="000800D7"/>
    <w:rsid w:val="00080C85"/>
    <w:rsid w:val="00081C6C"/>
    <w:rsid w:val="0008320E"/>
    <w:rsid w:val="00083261"/>
    <w:rsid w:val="00083515"/>
    <w:rsid w:val="00083A4A"/>
    <w:rsid w:val="00083A62"/>
    <w:rsid w:val="00084347"/>
    <w:rsid w:val="000861B4"/>
    <w:rsid w:val="000901EB"/>
    <w:rsid w:val="00092D48"/>
    <w:rsid w:val="00093F25"/>
    <w:rsid w:val="00094B21"/>
    <w:rsid w:val="0009504D"/>
    <w:rsid w:val="00095E35"/>
    <w:rsid w:val="00096B9B"/>
    <w:rsid w:val="00096C70"/>
    <w:rsid w:val="00096DDE"/>
    <w:rsid w:val="000A0416"/>
    <w:rsid w:val="000A0B9A"/>
    <w:rsid w:val="000A1553"/>
    <w:rsid w:val="000A2D64"/>
    <w:rsid w:val="000A37F0"/>
    <w:rsid w:val="000A3AA0"/>
    <w:rsid w:val="000A45DA"/>
    <w:rsid w:val="000A4AC3"/>
    <w:rsid w:val="000A4C61"/>
    <w:rsid w:val="000A50E0"/>
    <w:rsid w:val="000A6BAB"/>
    <w:rsid w:val="000A7B3B"/>
    <w:rsid w:val="000B06AC"/>
    <w:rsid w:val="000B0A74"/>
    <w:rsid w:val="000B231B"/>
    <w:rsid w:val="000B2F7D"/>
    <w:rsid w:val="000B34DE"/>
    <w:rsid w:val="000B4954"/>
    <w:rsid w:val="000B5EAE"/>
    <w:rsid w:val="000B618C"/>
    <w:rsid w:val="000C1167"/>
    <w:rsid w:val="000C23C4"/>
    <w:rsid w:val="000C550E"/>
    <w:rsid w:val="000C786C"/>
    <w:rsid w:val="000C7B35"/>
    <w:rsid w:val="000C7D9E"/>
    <w:rsid w:val="000D1647"/>
    <w:rsid w:val="000D3C07"/>
    <w:rsid w:val="000D4A62"/>
    <w:rsid w:val="000D6D64"/>
    <w:rsid w:val="000E1A89"/>
    <w:rsid w:val="000E215E"/>
    <w:rsid w:val="000E289B"/>
    <w:rsid w:val="000E45DE"/>
    <w:rsid w:val="000E6D1D"/>
    <w:rsid w:val="000E7650"/>
    <w:rsid w:val="000F103A"/>
    <w:rsid w:val="000F1EA8"/>
    <w:rsid w:val="000F27F9"/>
    <w:rsid w:val="000F600E"/>
    <w:rsid w:val="000F6AD0"/>
    <w:rsid w:val="000F7B2F"/>
    <w:rsid w:val="001024AE"/>
    <w:rsid w:val="00104865"/>
    <w:rsid w:val="00104E60"/>
    <w:rsid w:val="00105799"/>
    <w:rsid w:val="00106FF7"/>
    <w:rsid w:val="00110B46"/>
    <w:rsid w:val="00111298"/>
    <w:rsid w:val="00112245"/>
    <w:rsid w:val="001142EA"/>
    <w:rsid w:val="00116A49"/>
    <w:rsid w:val="00121BC3"/>
    <w:rsid w:val="00121C0C"/>
    <w:rsid w:val="00121E19"/>
    <w:rsid w:val="00124227"/>
    <w:rsid w:val="00125004"/>
    <w:rsid w:val="00125D73"/>
    <w:rsid w:val="00130DB9"/>
    <w:rsid w:val="001310AA"/>
    <w:rsid w:val="00131314"/>
    <w:rsid w:val="001313B7"/>
    <w:rsid w:val="00132CDE"/>
    <w:rsid w:val="00134EB7"/>
    <w:rsid w:val="00136D65"/>
    <w:rsid w:val="00136E64"/>
    <w:rsid w:val="00140FE5"/>
    <w:rsid w:val="00141F33"/>
    <w:rsid w:val="00143749"/>
    <w:rsid w:val="00143F14"/>
    <w:rsid w:val="001445D5"/>
    <w:rsid w:val="00144DCD"/>
    <w:rsid w:val="00145CFF"/>
    <w:rsid w:val="00147033"/>
    <w:rsid w:val="001507F9"/>
    <w:rsid w:val="001510CE"/>
    <w:rsid w:val="001513E2"/>
    <w:rsid w:val="00152FF2"/>
    <w:rsid w:val="0015355E"/>
    <w:rsid w:val="00153DD0"/>
    <w:rsid w:val="001548D7"/>
    <w:rsid w:val="00154977"/>
    <w:rsid w:val="001557F9"/>
    <w:rsid w:val="00155B21"/>
    <w:rsid w:val="00155E4F"/>
    <w:rsid w:val="001564AF"/>
    <w:rsid w:val="00156CAC"/>
    <w:rsid w:val="0016094C"/>
    <w:rsid w:val="00160B2B"/>
    <w:rsid w:val="00161691"/>
    <w:rsid w:val="001644E1"/>
    <w:rsid w:val="00166632"/>
    <w:rsid w:val="00166BF4"/>
    <w:rsid w:val="00167C57"/>
    <w:rsid w:val="001735F1"/>
    <w:rsid w:val="001739EE"/>
    <w:rsid w:val="00173D42"/>
    <w:rsid w:val="00174172"/>
    <w:rsid w:val="00174E07"/>
    <w:rsid w:val="00174E57"/>
    <w:rsid w:val="00176927"/>
    <w:rsid w:val="0017746C"/>
    <w:rsid w:val="00177645"/>
    <w:rsid w:val="00177A74"/>
    <w:rsid w:val="001830BA"/>
    <w:rsid w:val="001845F8"/>
    <w:rsid w:val="00184CFF"/>
    <w:rsid w:val="001864B3"/>
    <w:rsid w:val="0019038A"/>
    <w:rsid w:val="0019137E"/>
    <w:rsid w:val="0019141E"/>
    <w:rsid w:val="001937E0"/>
    <w:rsid w:val="00194418"/>
    <w:rsid w:val="001A281F"/>
    <w:rsid w:val="001A2914"/>
    <w:rsid w:val="001A3123"/>
    <w:rsid w:val="001A3E31"/>
    <w:rsid w:val="001A4C90"/>
    <w:rsid w:val="001A5013"/>
    <w:rsid w:val="001A5DCD"/>
    <w:rsid w:val="001A694D"/>
    <w:rsid w:val="001A72E3"/>
    <w:rsid w:val="001A7D25"/>
    <w:rsid w:val="001B17F4"/>
    <w:rsid w:val="001B33E4"/>
    <w:rsid w:val="001B351C"/>
    <w:rsid w:val="001B411D"/>
    <w:rsid w:val="001B56EC"/>
    <w:rsid w:val="001B6B8A"/>
    <w:rsid w:val="001B7A08"/>
    <w:rsid w:val="001C1128"/>
    <w:rsid w:val="001C17BB"/>
    <w:rsid w:val="001C3545"/>
    <w:rsid w:val="001C3E18"/>
    <w:rsid w:val="001C4A23"/>
    <w:rsid w:val="001C5CEC"/>
    <w:rsid w:val="001C611C"/>
    <w:rsid w:val="001D067A"/>
    <w:rsid w:val="001D08F6"/>
    <w:rsid w:val="001D1152"/>
    <w:rsid w:val="001D12C9"/>
    <w:rsid w:val="001D1861"/>
    <w:rsid w:val="001D23B2"/>
    <w:rsid w:val="001D6469"/>
    <w:rsid w:val="001D71B5"/>
    <w:rsid w:val="001D7434"/>
    <w:rsid w:val="001E0BD3"/>
    <w:rsid w:val="001E0FC9"/>
    <w:rsid w:val="001E15A1"/>
    <w:rsid w:val="001E2F57"/>
    <w:rsid w:val="001E42DE"/>
    <w:rsid w:val="001E5710"/>
    <w:rsid w:val="001E58FE"/>
    <w:rsid w:val="001E5C12"/>
    <w:rsid w:val="001E6897"/>
    <w:rsid w:val="001F02CF"/>
    <w:rsid w:val="001F0B9C"/>
    <w:rsid w:val="001F2583"/>
    <w:rsid w:val="001F2DBA"/>
    <w:rsid w:val="001F3294"/>
    <w:rsid w:val="001F33D1"/>
    <w:rsid w:val="001F4210"/>
    <w:rsid w:val="001F452F"/>
    <w:rsid w:val="001F5E2A"/>
    <w:rsid w:val="001F5F49"/>
    <w:rsid w:val="001F6726"/>
    <w:rsid w:val="002022A4"/>
    <w:rsid w:val="00202D5A"/>
    <w:rsid w:val="00202F80"/>
    <w:rsid w:val="002036EE"/>
    <w:rsid w:val="00203C81"/>
    <w:rsid w:val="00205E69"/>
    <w:rsid w:val="00205FE5"/>
    <w:rsid w:val="00206696"/>
    <w:rsid w:val="002075FB"/>
    <w:rsid w:val="00207869"/>
    <w:rsid w:val="002102C6"/>
    <w:rsid w:val="00210920"/>
    <w:rsid w:val="002121CD"/>
    <w:rsid w:val="0021256D"/>
    <w:rsid w:val="00212FB4"/>
    <w:rsid w:val="00214A04"/>
    <w:rsid w:val="00214E3C"/>
    <w:rsid w:val="002166A4"/>
    <w:rsid w:val="0021724C"/>
    <w:rsid w:val="00220010"/>
    <w:rsid w:val="00221314"/>
    <w:rsid w:val="00221393"/>
    <w:rsid w:val="00221732"/>
    <w:rsid w:val="002221C6"/>
    <w:rsid w:val="00222626"/>
    <w:rsid w:val="00222DFA"/>
    <w:rsid w:val="002246F0"/>
    <w:rsid w:val="002257D3"/>
    <w:rsid w:val="00226DE7"/>
    <w:rsid w:val="00226FA0"/>
    <w:rsid w:val="002271A2"/>
    <w:rsid w:val="0022754E"/>
    <w:rsid w:val="00227C42"/>
    <w:rsid w:val="0023035C"/>
    <w:rsid w:val="002303DE"/>
    <w:rsid w:val="002306D9"/>
    <w:rsid w:val="002318BA"/>
    <w:rsid w:val="0023359D"/>
    <w:rsid w:val="002348EA"/>
    <w:rsid w:val="002369F4"/>
    <w:rsid w:val="0024021F"/>
    <w:rsid w:val="00240AAE"/>
    <w:rsid w:val="00240DE0"/>
    <w:rsid w:val="002410D0"/>
    <w:rsid w:val="00241CD0"/>
    <w:rsid w:val="002427FB"/>
    <w:rsid w:val="00242DBE"/>
    <w:rsid w:val="002433BA"/>
    <w:rsid w:val="002435BC"/>
    <w:rsid w:val="00243B12"/>
    <w:rsid w:val="002444D9"/>
    <w:rsid w:val="00245ADC"/>
    <w:rsid w:val="00245D9E"/>
    <w:rsid w:val="00246792"/>
    <w:rsid w:val="0025045D"/>
    <w:rsid w:val="00251A29"/>
    <w:rsid w:val="0025292E"/>
    <w:rsid w:val="002540A7"/>
    <w:rsid w:val="002553D3"/>
    <w:rsid w:val="00256D1C"/>
    <w:rsid w:val="002571A7"/>
    <w:rsid w:val="00257347"/>
    <w:rsid w:val="00257613"/>
    <w:rsid w:val="00257F20"/>
    <w:rsid w:val="00260894"/>
    <w:rsid w:val="0026150B"/>
    <w:rsid w:val="00261548"/>
    <w:rsid w:val="00263A01"/>
    <w:rsid w:val="00264C73"/>
    <w:rsid w:val="0026595B"/>
    <w:rsid w:val="002662FC"/>
    <w:rsid w:val="00267CB7"/>
    <w:rsid w:val="00270D48"/>
    <w:rsid w:val="002710CC"/>
    <w:rsid w:val="00271614"/>
    <w:rsid w:val="00274445"/>
    <w:rsid w:val="00276254"/>
    <w:rsid w:val="002763FF"/>
    <w:rsid w:val="00277845"/>
    <w:rsid w:val="00277EE1"/>
    <w:rsid w:val="00280A46"/>
    <w:rsid w:val="00280AED"/>
    <w:rsid w:val="00280F76"/>
    <w:rsid w:val="002837A0"/>
    <w:rsid w:val="00284BAC"/>
    <w:rsid w:val="00285D3B"/>
    <w:rsid w:val="00290C45"/>
    <w:rsid w:val="00291D58"/>
    <w:rsid w:val="00292FE0"/>
    <w:rsid w:val="0029366F"/>
    <w:rsid w:val="0029402F"/>
    <w:rsid w:val="00295E8E"/>
    <w:rsid w:val="0029601F"/>
    <w:rsid w:val="002965F6"/>
    <w:rsid w:val="002A04C2"/>
    <w:rsid w:val="002A09A1"/>
    <w:rsid w:val="002A1297"/>
    <w:rsid w:val="002A2968"/>
    <w:rsid w:val="002A332C"/>
    <w:rsid w:val="002A661D"/>
    <w:rsid w:val="002A7CA2"/>
    <w:rsid w:val="002B0005"/>
    <w:rsid w:val="002B0933"/>
    <w:rsid w:val="002B0C84"/>
    <w:rsid w:val="002B104D"/>
    <w:rsid w:val="002B1A73"/>
    <w:rsid w:val="002B3FD5"/>
    <w:rsid w:val="002B41D4"/>
    <w:rsid w:val="002B4790"/>
    <w:rsid w:val="002B5354"/>
    <w:rsid w:val="002B580C"/>
    <w:rsid w:val="002C0FE3"/>
    <w:rsid w:val="002C4FFB"/>
    <w:rsid w:val="002C50A0"/>
    <w:rsid w:val="002C6537"/>
    <w:rsid w:val="002C6DD6"/>
    <w:rsid w:val="002D1922"/>
    <w:rsid w:val="002D2611"/>
    <w:rsid w:val="002D2E38"/>
    <w:rsid w:val="002D3F6A"/>
    <w:rsid w:val="002D4A6B"/>
    <w:rsid w:val="002D4E85"/>
    <w:rsid w:val="002D6544"/>
    <w:rsid w:val="002D7C93"/>
    <w:rsid w:val="002E15EB"/>
    <w:rsid w:val="002E23F7"/>
    <w:rsid w:val="002E33DE"/>
    <w:rsid w:val="002E4D11"/>
    <w:rsid w:val="002E57AD"/>
    <w:rsid w:val="002E5882"/>
    <w:rsid w:val="002E7E21"/>
    <w:rsid w:val="002F13B7"/>
    <w:rsid w:val="002F643B"/>
    <w:rsid w:val="002F6712"/>
    <w:rsid w:val="002F6977"/>
    <w:rsid w:val="002F6A1C"/>
    <w:rsid w:val="002F6B91"/>
    <w:rsid w:val="002F75DE"/>
    <w:rsid w:val="003002D1"/>
    <w:rsid w:val="00300D0F"/>
    <w:rsid w:val="003021E6"/>
    <w:rsid w:val="00302435"/>
    <w:rsid w:val="003044F6"/>
    <w:rsid w:val="00304B8A"/>
    <w:rsid w:val="00305ED6"/>
    <w:rsid w:val="00310047"/>
    <w:rsid w:val="003105E4"/>
    <w:rsid w:val="003107C2"/>
    <w:rsid w:val="0031134F"/>
    <w:rsid w:val="00311B82"/>
    <w:rsid w:val="00312071"/>
    <w:rsid w:val="00317DD6"/>
    <w:rsid w:val="003220EF"/>
    <w:rsid w:val="003227CE"/>
    <w:rsid w:val="00322800"/>
    <w:rsid w:val="00322BCD"/>
    <w:rsid w:val="0032346C"/>
    <w:rsid w:val="00323911"/>
    <w:rsid w:val="00324D96"/>
    <w:rsid w:val="00326801"/>
    <w:rsid w:val="00326BDA"/>
    <w:rsid w:val="0032710C"/>
    <w:rsid w:val="00331BD7"/>
    <w:rsid w:val="00331E01"/>
    <w:rsid w:val="00334EF7"/>
    <w:rsid w:val="00335FC6"/>
    <w:rsid w:val="00337711"/>
    <w:rsid w:val="00337AC0"/>
    <w:rsid w:val="0034147B"/>
    <w:rsid w:val="003416B0"/>
    <w:rsid w:val="0034237C"/>
    <w:rsid w:val="00343576"/>
    <w:rsid w:val="0034375B"/>
    <w:rsid w:val="00343925"/>
    <w:rsid w:val="0034402A"/>
    <w:rsid w:val="00344A26"/>
    <w:rsid w:val="00346194"/>
    <w:rsid w:val="00351A1E"/>
    <w:rsid w:val="00351E76"/>
    <w:rsid w:val="003526F5"/>
    <w:rsid w:val="00352A39"/>
    <w:rsid w:val="00354910"/>
    <w:rsid w:val="00354BA2"/>
    <w:rsid w:val="00354EAF"/>
    <w:rsid w:val="003557F3"/>
    <w:rsid w:val="003559A8"/>
    <w:rsid w:val="00355CD2"/>
    <w:rsid w:val="003568E5"/>
    <w:rsid w:val="00356A8B"/>
    <w:rsid w:val="00356BE1"/>
    <w:rsid w:val="003603D2"/>
    <w:rsid w:val="003609F7"/>
    <w:rsid w:val="00363849"/>
    <w:rsid w:val="0036572E"/>
    <w:rsid w:val="00365EAF"/>
    <w:rsid w:val="0036640C"/>
    <w:rsid w:val="00366D5A"/>
    <w:rsid w:val="003674C5"/>
    <w:rsid w:val="00367878"/>
    <w:rsid w:val="003678BB"/>
    <w:rsid w:val="00370704"/>
    <w:rsid w:val="00374466"/>
    <w:rsid w:val="003748CF"/>
    <w:rsid w:val="00374940"/>
    <w:rsid w:val="00380723"/>
    <w:rsid w:val="003820F5"/>
    <w:rsid w:val="003823EA"/>
    <w:rsid w:val="0038259B"/>
    <w:rsid w:val="003827D2"/>
    <w:rsid w:val="00382E02"/>
    <w:rsid w:val="00383781"/>
    <w:rsid w:val="0038611E"/>
    <w:rsid w:val="00387959"/>
    <w:rsid w:val="00392318"/>
    <w:rsid w:val="003926EC"/>
    <w:rsid w:val="00392C8D"/>
    <w:rsid w:val="00393B1F"/>
    <w:rsid w:val="00394972"/>
    <w:rsid w:val="003963DF"/>
    <w:rsid w:val="00397009"/>
    <w:rsid w:val="003974E0"/>
    <w:rsid w:val="00397B98"/>
    <w:rsid w:val="003A02F3"/>
    <w:rsid w:val="003A1E9D"/>
    <w:rsid w:val="003A262D"/>
    <w:rsid w:val="003A361C"/>
    <w:rsid w:val="003A3752"/>
    <w:rsid w:val="003A408D"/>
    <w:rsid w:val="003A44BF"/>
    <w:rsid w:val="003A6416"/>
    <w:rsid w:val="003A7593"/>
    <w:rsid w:val="003A7B34"/>
    <w:rsid w:val="003A7FED"/>
    <w:rsid w:val="003B09CD"/>
    <w:rsid w:val="003B4A0D"/>
    <w:rsid w:val="003B5C76"/>
    <w:rsid w:val="003B5FEE"/>
    <w:rsid w:val="003B6391"/>
    <w:rsid w:val="003B6D76"/>
    <w:rsid w:val="003C1B58"/>
    <w:rsid w:val="003C20E4"/>
    <w:rsid w:val="003C3655"/>
    <w:rsid w:val="003C4110"/>
    <w:rsid w:val="003C6361"/>
    <w:rsid w:val="003C6B7B"/>
    <w:rsid w:val="003D0408"/>
    <w:rsid w:val="003D14F4"/>
    <w:rsid w:val="003D4C20"/>
    <w:rsid w:val="003D5AE9"/>
    <w:rsid w:val="003D761B"/>
    <w:rsid w:val="003D7E69"/>
    <w:rsid w:val="003E25E7"/>
    <w:rsid w:val="003E3638"/>
    <w:rsid w:val="003E4E3A"/>
    <w:rsid w:val="003E5FE8"/>
    <w:rsid w:val="003E6744"/>
    <w:rsid w:val="003E71B8"/>
    <w:rsid w:val="003E721B"/>
    <w:rsid w:val="003E7762"/>
    <w:rsid w:val="003F0F3D"/>
    <w:rsid w:val="003F1F7C"/>
    <w:rsid w:val="003F21AB"/>
    <w:rsid w:val="003F33A3"/>
    <w:rsid w:val="003F53A3"/>
    <w:rsid w:val="003F5C70"/>
    <w:rsid w:val="003F5ECB"/>
    <w:rsid w:val="0040003A"/>
    <w:rsid w:val="00400A00"/>
    <w:rsid w:val="0040129D"/>
    <w:rsid w:val="004013CA"/>
    <w:rsid w:val="00403874"/>
    <w:rsid w:val="00403B7E"/>
    <w:rsid w:val="00404414"/>
    <w:rsid w:val="00404945"/>
    <w:rsid w:val="004050BB"/>
    <w:rsid w:val="00406925"/>
    <w:rsid w:val="00407242"/>
    <w:rsid w:val="00410473"/>
    <w:rsid w:val="00412DB3"/>
    <w:rsid w:val="00412E68"/>
    <w:rsid w:val="004134F7"/>
    <w:rsid w:val="00414C0E"/>
    <w:rsid w:val="00415E83"/>
    <w:rsid w:val="00416C3D"/>
    <w:rsid w:val="00416F3D"/>
    <w:rsid w:val="004206DB"/>
    <w:rsid w:val="00420A15"/>
    <w:rsid w:val="00420E18"/>
    <w:rsid w:val="004215E6"/>
    <w:rsid w:val="004217AD"/>
    <w:rsid w:val="0042185A"/>
    <w:rsid w:val="004252F3"/>
    <w:rsid w:val="00427469"/>
    <w:rsid w:val="00430001"/>
    <w:rsid w:val="004305AB"/>
    <w:rsid w:val="0043095D"/>
    <w:rsid w:val="0043122E"/>
    <w:rsid w:val="004313B1"/>
    <w:rsid w:val="00433A35"/>
    <w:rsid w:val="00433C53"/>
    <w:rsid w:val="00434263"/>
    <w:rsid w:val="004359AF"/>
    <w:rsid w:val="00436559"/>
    <w:rsid w:val="00440851"/>
    <w:rsid w:val="004417D3"/>
    <w:rsid w:val="004417E0"/>
    <w:rsid w:val="00444D3E"/>
    <w:rsid w:val="004450BC"/>
    <w:rsid w:val="00446942"/>
    <w:rsid w:val="0044778C"/>
    <w:rsid w:val="004479F8"/>
    <w:rsid w:val="004504EC"/>
    <w:rsid w:val="00450731"/>
    <w:rsid w:val="004507C5"/>
    <w:rsid w:val="00450EC0"/>
    <w:rsid w:val="004511D9"/>
    <w:rsid w:val="00453B3D"/>
    <w:rsid w:val="00453BD1"/>
    <w:rsid w:val="00453DE4"/>
    <w:rsid w:val="00454B2D"/>
    <w:rsid w:val="00455C6A"/>
    <w:rsid w:val="00456356"/>
    <w:rsid w:val="004578FE"/>
    <w:rsid w:val="00457EEA"/>
    <w:rsid w:val="004606BD"/>
    <w:rsid w:val="004614C4"/>
    <w:rsid w:val="00461945"/>
    <w:rsid w:val="004625D1"/>
    <w:rsid w:val="004625D5"/>
    <w:rsid w:val="00464B18"/>
    <w:rsid w:val="0046764D"/>
    <w:rsid w:val="00467F6F"/>
    <w:rsid w:val="00470149"/>
    <w:rsid w:val="00472327"/>
    <w:rsid w:val="00472A5C"/>
    <w:rsid w:val="00475F7D"/>
    <w:rsid w:val="00476964"/>
    <w:rsid w:val="0047706B"/>
    <w:rsid w:val="00477BBF"/>
    <w:rsid w:val="00480FE8"/>
    <w:rsid w:val="00481FC7"/>
    <w:rsid w:val="004826C6"/>
    <w:rsid w:val="00482B35"/>
    <w:rsid w:val="0048355A"/>
    <w:rsid w:val="004846AA"/>
    <w:rsid w:val="004862E7"/>
    <w:rsid w:val="004878D2"/>
    <w:rsid w:val="00487931"/>
    <w:rsid w:val="004909CE"/>
    <w:rsid w:val="00490B8C"/>
    <w:rsid w:val="00491653"/>
    <w:rsid w:val="00491838"/>
    <w:rsid w:val="00491DB4"/>
    <w:rsid w:val="00492391"/>
    <w:rsid w:val="004928C2"/>
    <w:rsid w:val="00492B27"/>
    <w:rsid w:val="004935BD"/>
    <w:rsid w:val="00495F85"/>
    <w:rsid w:val="00496444"/>
    <w:rsid w:val="004A0585"/>
    <w:rsid w:val="004A11E6"/>
    <w:rsid w:val="004A2188"/>
    <w:rsid w:val="004A3FF2"/>
    <w:rsid w:val="004A67D9"/>
    <w:rsid w:val="004B205D"/>
    <w:rsid w:val="004B2DD3"/>
    <w:rsid w:val="004B3A7E"/>
    <w:rsid w:val="004B47D0"/>
    <w:rsid w:val="004B4B62"/>
    <w:rsid w:val="004B6ABE"/>
    <w:rsid w:val="004B771B"/>
    <w:rsid w:val="004B79D3"/>
    <w:rsid w:val="004C0A90"/>
    <w:rsid w:val="004C0EDD"/>
    <w:rsid w:val="004C4518"/>
    <w:rsid w:val="004C5535"/>
    <w:rsid w:val="004C57BD"/>
    <w:rsid w:val="004C63D1"/>
    <w:rsid w:val="004C72EC"/>
    <w:rsid w:val="004C7680"/>
    <w:rsid w:val="004D0534"/>
    <w:rsid w:val="004D22A5"/>
    <w:rsid w:val="004D2C31"/>
    <w:rsid w:val="004D3291"/>
    <w:rsid w:val="004D52D5"/>
    <w:rsid w:val="004D5F20"/>
    <w:rsid w:val="004D6561"/>
    <w:rsid w:val="004E0AA2"/>
    <w:rsid w:val="004E136F"/>
    <w:rsid w:val="004E31D5"/>
    <w:rsid w:val="004E3C64"/>
    <w:rsid w:val="004E426F"/>
    <w:rsid w:val="004E5805"/>
    <w:rsid w:val="004E6340"/>
    <w:rsid w:val="004E660D"/>
    <w:rsid w:val="004E6E77"/>
    <w:rsid w:val="004E7128"/>
    <w:rsid w:val="004E7FFA"/>
    <w:rsid w:val="004F08F7"/>
    <w:rsid w:val="004F0DDC"/>
    <w:rsid w:val="004F1B08"/>
    <w:rsid w:val="004F1BC6"/>
    <w:rsid w:val="004F1F5A"/>
    <w:rsid w:val="004F30B8"/>
    <w:rsid w:val="004F3BD1"/>
    <w:rsid w:val="004F4063"/>
    <w:rsid w:val="004F4709"/>
    <w:rsid w:val="004F5079"/>
    <w:rsid w:val="004F581C"/>
    <w:rsid w:val="004F5A80"/>
    <w:rsid w:val="004F5F92"/>
    <w:rsid w:val="004F60E3"/>
    <w:rsid w:val="004F749A"/>
    <w:rsid w:val="00500BB9"/>
    <w:rsid w:val="00501026"/>
    <w:rsid w:val="00501310"/>
    <w:rsid w:val="005027D7"/>
    <w:rsid w:val="005036F9"/>
    <w:rsid w:val="00503C5A"/>
    <w:rsid w:val="00504793"/>
    <w:rsid w:val="00504D31"/>
    <w:rsid w:val="00504DFB"/>
    <w:rsid w:val="00504FF2"/>
    <w:rsid w:val="005055A2"/>
    <w:rsid w:val="00507548"/>
    <w:rsid w:val="00510415"/>
    <w:rsid w:val="00510671"/>
    <w:rsid w:val="00510851"/>
    <w:rsid w:val="00511343"/>
    <w:rsid w:val="005116E8"/>
    <w:rsid w:val="0051194D"/>
    <w:rsid w:val="00511B1F"/>
    <w:rsid w:val="005123FC"/>
    <w:rsid w:val="00513CA2"/>
    <w:rsid w:val="00514566"/>
    <w:rsid w:val="00514F87"/>
    <w:rsid w:val="005159DF"/>
    <w:rsid w:val="00515BCD"/>
    <w:rsid w:val="00517F82"/>
    <w:rsid w:val="0052046A"/>
    <w:rsid w:val="00523425"/>
    <w:rsid w:val="00523B1E"/>
    <w:rsid w:val="00524906"/>
    <w:rsid w:val="00525C73"/>
    <w:rsid w:val="0052785A"/>
    <w:rsid w:val="005304E3"/>
    <w:rsid w:val="00531FCB"/>
    <w:rsid w:val="00532A56"/>
    <w:rsid w:val="005352AE"/>
    <w:rsid w:val="005352C4"/>
    <w:rsid w:val="00535511"/>
    <w:rsid w:val="00535DBA"/>
    <w:rsid w:val="00535E4F"/>
    <w:rsid w:val="005406DF"/>
    <w:rsid w:val="0054155B"/>
    <w:rsid w:val="00544166"/>
    <w:rsid w:val="00544746"/>
    <w:rsid w:val="00545170"/>
    <w:rsid w:val="0054521B"/>
    <w:rsid w:val="00545240"/>
    <w:rsid w:val="00546308"/>
    <w:rsid w:val="0054654A"/>
    <w:rsid w:val="0054727A"/>
    <w:rsid w:val="005507FB"/>
    <w:rsid w:val="00550F2C"/>
    <w:rsid w:val="005526E3"/>
    <w:rsid w:val="00552896"/>
    <w:rsid w:val="005544C7"/>
    <w:rsid w:val="00554EB0"/>
    <w:rsid w:val="00555204"/>
    <w:rsid w:val="00555AB9"/>
    <w:rsid w:val="00557068"/>
    <w:rsid w:val="00560989"/>
    <w:rsid w:val="00560FC2"/>
    <w:rsid w:val="0056299C"/>
    <w:rsid w:val="00563136"/>
    <w:rsid w:val="00566A82"/>
    <w:rsid w:val="00566EA6"/>
    <w:rsid w:val="00566F2B"/>
    <w:rsid w:val="00567844"/>
    <w:rsid w:val="00567B61"/>
    <w:rsid w:val="00572B3C"/>
    <w:rsid w:val="00574A36"/>
    <w:rsid w:val="005760FB"/>
    <w:rsid w:val="005803AD"/>
    <w:rsid w:val="005806A0"/>
    <w:rsid w:val="005836E7"/>
    <w:rsid w:val="00583B57"/>
    <w:rsid w:val="00584798"/>
    <w:rsid w:val="005854F1"/>
    <w:rsid w:val="005879EB"/>
    <w:rsid w:val="00590073"/>
    <w:rsid w:val="00592A61"/>
    <w:rsid w:val="00593B31"/>
    <w:rsid w:val="00596789"/>
    <w:rsid w:val="0059779B"/>
    <w:rsid w:val="005A0467"/>
    <w:rsid w:val="005A0CEB"/>
    <w:rsid w:val="005A29CD"/>
    <w:rsid w:val="005A56E3"/>
    <w:rsid w:val="005A5A48"/>
    <w:rsid w:val="005A70C2"/>
    <w:rsid w:val="005B0CB7"/>
    <w:rsid w:val="005B0F0D"/>
    <w:rsid w:val="005B1913"/>
    <w:rsid w:val="005B2EBF"/>
    <w:rsid w:val="005B30FC"/>
    <w:rsid w:val="005B3282"/>
    <w:rsid w:val="005B5341"/>
    <w:rsid w:val="005B63FB"/>
    <w:rsid w:val="005B6B61"/>
    <w:rsid w:val="005B6F36"/>
    <w:rsid w:val="005C27E9"/>
    <w:rsid w:val="005C3D7E"/>
    <w:rsid w:val="005C4151"/>
    <w:rsid w:val="005C52EE"/>
    <w:rsid w:val="005C7593"/>
    <w:rsid w:val="005C75C5"/>
    <w:rsid w:val="005D11EE"/>
    <w:rsid w:val="005D21B3"/>
    <w:rsid w:val="005D2865"/>
    <w:rsid w:val="005E2124"/>
    <w:rsid w:val="005E3DBB"/>
    <w:rsid w:val="005E46E0"/>
    <w:rsid w:val="005E48E0"/>
    <w:rsid w:val="005E5919"/>
    <w:rsid w:val="005E5F91"/>
    <w:rsid w:val="005E6B21"/>
    <w:rsid w:val="005F308C"/>
    <w:rsid w:val="005F322A"/>
    <w:rsid w:val="005F3F53"/>
    <w:rsid w:val="005F431E"/>
    <w:rsid w:val="005F5488"/>
    <w:rsid w:val="005F66A1"/>
    <w:rsid w:val="005F67BC"/>
    <w:rsid w:val="005F6A46"/>
    <w:rsid w:val="005F7100"/>
    <w:rsid w:val="005F78E4"/>
    <w:rsid w:val="006000BE"/>
    <w:rsid w:val="006005A2"/>
    <w:rsid w:val="006006E3"/>
    <w:rsid w:val="006035AF"/>
    <w:rsid w:val="00603C64"/>
    <w:rsid w:val="00604950"/>
    <w:rsid w:val="0060517B"/>
    <w:rsid w:val="006075DB"/>
    <w:rsid w:val="00610D55"/>
    <w:rsid w:val="00610D6D"/>
    <w:rsid w:val="00611174"/>
    <w:rsid w:val="00612968"/>
    <w:rsid w:val="006142E7"/>
    <w:rsid w:val="00615B22"/>
    <w:rsid w:val="00615CA3"/>
    <w:rsid w:val="00620982"/>
    <w:rsid w:val="00621D5E"/>
    <w:rsid w:val="00623E2E"/>
    <w:rsid w:val="0062454A"/>
    <w:rsid w:val="006254C2"/>
    <w:rsid w:val="006257B1"/>
    <w:rsid w:val="00625F17"/>
    <w:rsid w:val="0062634E"/>
    <w:rsid w:val="006266F8"/>
    <w:rsid w:val="00626DB8"/>
    <w:rsid w:val="00627A07"/>
    <w:rsid w:val="00627DDB"/>
    <w:rsid w:val="00631506"/>
    <w:rsid w:val="00631A41"/>
    <w:rsid w:val="00632936"/>
    <w:rsid w:val="0063307B"/>
    <w:rsid w:val="00633776"/>
    <w:rsid w:val="00634513"/>
    <w:rsid w:val="00634C7F"/>
    <w:rsid w:val="00640457"/>
    <w:rsid w:val="00641E7F"/>
    <w:rsid w:val="00642215"/>
    <w:rsid w:val="00642975"/>
    <w:rsid w:val="0064747A"/>
    <w:rsid w:val="006477F1"/>
    <w:rsid w:val="00647C8F"/>
    <w:rsid w:val="00647FAB"/>
    <w:rsid w:val="00650C1C"/>
    <w:rsid w:val="00650FC2"/>
    <w:rsid w:val="0065107A"/>
    <w:rsid w:val="00651971"/>
    <w:rsid w:val="0065222C"/>
    <w:rsid w:val="00653C72"/>
    <w:rsid w:val="00656DFF"/>
    <w:rsid w:val="006604A0"/>
    <w:rsid w:val="006646E1"/>
    <w:rsid w:val="006651B0"/>
    <w:rsid w:val="00665A7B"/>
    <w:rsid w:val="00666076"/>
    <w:rsid w:val="00667794"/>
    <w:rsid w:val="006703A2"/>
    <w:rsid w:val="00670456"/>
    <w:rsid w:val="006705D7"/>
    <w:rsid w:val="00672741"/>
    <w:rsid w:val="006739A5"/>
    <w:rsid w:val="00674290"/>
    <w:rsid w:val="00675172"/>
    <w:rsid w:val="00675A69"/>
    <w:rsid w:val="00677449"/>
    <w:rsid w:val="0068171F"/>
    <w:rsid w:val="006819AF"/>
    <w:rsid w:val="00681DCC"/>
    <w:rsid w:val="00682EED"/>
    <w:rsid w:val="00685FD4"/>
    <w:rsid w:val="006873DB"/>
    <w:rsid w:val="006875B0"/>
    <w:rsid w:val="00687B1F"/>
    <w:rsid w:val="00690D38"/>
    <w:rsid w:val="006919A6"/>
    <w:rsid w:val="006925D1"/>
    <w:rsid w:val="00693450"/>
    <w:rsid w:val="00695136"/>
    <w:rsid w:val="006951CB"/>
    <w:rsid w:val="006956AE"/>
    <w:rsid w:val="006958FE"/>
    <w:rsid w:val="00695DA3"/>
    <w:rsid w:val="00695EFC"/>
    <w:rsid w:val="00695F56"/>
    <w:rsid w:val="00696C2B"/>
    <w:rsid w:val="006A09E7"/>
    <w:rsid w:val="006A0D22"/>
    <w:rsid w:val="006A188B"/>
    <w:rsid w:val="006A2B86"/>
    <w:rsid w:val="006A59F5"/>
    <w:rsid w:val="006A5F82"/>
    <w:rsid w:val="006A6260"/>
    <w:rsid w:val="006B226B"/>
    <w:rsid w:val="006B28D1"/>
    <w:rsid w:val="006B4FD2"/>
    <w:rsid w:val="006B5370"/>
    <w:rsid w:val="006B5AC3"/>
    <w:rsid w:val="006B5DD4"/>
    <w:rsid w:val="006B606B"/>
    <w:rsid w:val="006C0632"/>
    <w:rsid w:val="006C1FAE"/>
    <w:rsid w:val="006C265B"/>
    <w:rsid w:val="006C38DA"/>
    <w:rsid w:val="006C4113"/>
    <w:rsid w:val="006C4A35"/>
    <w:rsid w:val="006C57B6"/>
    <w:rsid w:val="006C5CBD"/>
    <w:rsid w:val="006C5F60"/>
    <w:rsid w:val="006C6E9F"/>
    <w:rsid w:val="006C7269"/>
    <w:rsid w:val="006D0B7C"/>
    <w:rsid w:val="006D0EB5"/>
    <w:rsid w:val="006D106E"/>
    <w:rsid w:val="006D13B9"/>
    <w:rsid w:val="006D2263"/>
    <w:rsid w:val="006D2D0A"/>
    <w:rsid w:val="006D746F"/>
    <w:rsid w:val="006E04FB"/>
    <w:rsid w:val="006E07C2"/>
    <w:rsid w:val="006E2487"/>
    <w:rsid w:val="006E3481"/>
    <w:rsid w:val="006E3AC6"/>
    <w:rsid w:val="006E4DC0"/>
    <w:rsid w:val="006E5DE3"/>
    <w:rsid w:val="006E6CEF"/>
    <w:rsid w:val="006E7242"/>
    <w:rsid w:val="006F1691"/>
    <w:rsid w:val="006F2455"/>
    <w:rsid w:val="006F39FF"/>
    <w:rsid w:val="006F3A48"/>
    <w:rsid w:val="006F3D3E"/>
    <w:rsid w:val="006F46E1"/>
    <w:rsid w:val="006F55B8"/>
    <w:rsid w:val="0070040E"/>
    <w:rsid w:val="00700B54"/>
    <w:rsid w:val="00703334"/>
    <w:rsid w:val="00705563"/>
    <w:rsid w:val="007060EE"/>
    <w:rsid w:val="007071CE"/>
    <w:rsid w:val="00707715"/>
    <w:rsid w:val="00707D5A"/>
    <w:rsid w:val="00710482"/>
    <w:rsid w:val="00710E7B"/>
    <w:rsid w:val="0071158E"/>
    <w:rsid w:val="00711F1C"/>
    <w:rsid w:val="0071252E"/>
    <w:rsid w:val="00712704"/>
    <w:rsid w:val="00712911"/>
    <w:rsid w:val="00712965"/>
    <w:rsid w:val="007136BB"/>
    <w:rsid w:val="00714A5E"/>
    <w:rsid w:val="007156ED"/>
    <w:rsid w:val="00715921"/>
    <w:rsid w:val="00720058"/>
    <w:rsid w:val="007225A5"/>
    <w:rsid w:val="00722B02"/>
    <w:rsid w:val="00723405"/>
    <w:rsid w:val="0072684F"/>
    <w:rsid w:val="00726B4A"/>
    <w:rsid w:val="00727B1C"/>
    <w:rsid w:val="00727FAA"/>
    <w:rsid w:val="00730012"/>
    <w:rsid w:val="00730E13"/>
    <w:rsid w:val="00730F44"/>
    <w:rsid w:val="00730F9F"/>
    <w:rsid w:val="00732FFC"/>
    <w:rsid w:val="00733A93"/>
    <w:rsid w:val="00733D4F"/>
    <w:rsid w:val="007358DB"/>
    <w:rsid w:val="007368A5"/>
    <w:rsid w:val="0073752A"/>
    <w:rsid w:val="00737816"/>
    <w:rsid w:val="00737F40"/>
    <w:rsid w:val="007417ED"/>
    <w:rsid w:val="0074372F"/>
    <w:rsid w:val="00743A9C"/>
    <w:rsid w:val="00744CF5"/>
    <w:rsid w:val="00745515"/>
    <w:rsid w:val="007461F0"/>
    <w:rsid w:val="00750F47"/>
    <w:rsid w:val="00751126"/>
    <w:rsid w:val="00752923"/>
    <w:rsid w:val="00752967"/>
    <w:rsid w:val="007536E5"/>
    <w:rsid w:val="007541C3"/>
    <w:rsid w:val="007547DC"/>
    <w:rsid w:val="00754819"/>
    <w:rsid w:val="0075625E"/>
    <w:rsid w:val="00757268"/>
    <w:rsid w:val="0076034D"/>
    <w:rsid w:val="00760D59"/>
    <w:rsid w:val="00761D3F"/>
    <w:rsid w:val="00761ED9"/>
    <w:rsid w:val="00763890"/>
    <w:rsid w:val="00763D8B"/>
    <w:rsid w:val="00766546"/>
    <w:rsid w:val="007669B4"/>
    <w:rsid w:val="007675BF"/>
    <w:rsid w:val="007701AD"/>
    <w:rsid w:val="007707C2"/>
    <w:rsid w:val="00771591"/>
    <w:rsid w:val="00772279"/>
    <w:rsid w:val="00772470"/>
    <w:rsid w:val="00773F79"/>
    <w:rsid w:val="007773CA"/>
    <w:rsid w:val="0077766C"/>
    <w:rsid w:val="007779FB"/>
    <w:rsid w:val="00780568"/>
    <w:rsid w:val="00781DB2"/>
    <w:rsid w:val="007822D3"/>
    <w:rsid w:val="00782C6C"/>
    <w:rsid w:val="007841D8"/>
    <w:rsid w:val="00784F69"/>
    <w:rsid w:val="007870BD"/>
    <w:rsid w:val="007878B6"/>
    <w:rsid w:val="00787A91"/>
    <w:rsid w:val="00790F67"/>
    <w:rsid w:val="00791019"/>
    <w:rsid w:val="00791355"/>
    <w:rsid w:val="007918FB"/>
    <w:rsid w:val="00791A9C"/>
    <w:rsid w:val="00791F46"/>
    <w:rsid w:val="0079265A"/>
    <w:rsid w:val="00794B2D"/>
    <w:rsid w:val="00795647"/>
    <w:rsid w:val="00795FE8"/>
    <w:rsid w:val="007962A8"/>
    <w:rsid w:val="00796AD2"/>
    <w:rsid w:val="00796EF6"/>
    <w:rsid w:val="00797055"/>
    <w:rsid w:val="007A699B"/>
    <w:rsid w:val="007A7AD0"/>
    <w:rsid w:val="007B005F"/>
    <w:rsid w:val="007B034C"/>
    <w:rsid w:val="007B0F00"/>
    <w:rsid w:val="007B1FD0"/>
    <w:rsid w:val="007B6982"/>
    <w:rsid w:val="007B6B42"/>
    <w:rsid w:val="007B7867"/>
    <w:rsid w:val="007C03BF"/>
    <w:rsid w:val="007C051B"/>
    <w:rsid w:val="007C0910"/>
    <w:rsid w:val="007C225A"/>
    <w:rsid w:val="007C22D6"/>
    <w:rsid w:val="007C2328"/>
    <w:rsid w:val="007C25EF"/>
    <w:rsid w:val="007C3E87"/>
    <w:rsid w:val="007C4506"/>
    <w:rsid w:val="007C4DB9"/>
    <w:rsid w:val="007C5FFB"/>
    <w:rsid w:val="007C73AB"/>
    <w:rsid w:val="007D0B86"/>
    <w:rsid w:val="007D0FFC"/>
    <w:rsid w:val="007D15E3"/>
    <w:rsid w:val="007D2A3F"/>
    <w:rsid w:val="007D3320"/>
    <w:rsid w:val="007D3936"/>
    <w:rsid w:val="007D4A8D"/>
    <w:rsid w:val="007D4EAD"/>
    <w:rsid w:val="007D508B"/>
    <w:rsid w:val="007D5961"/>
    <w:rsid w:val="007D5DA3"/>
    <w:rsid w:val="007D671F"/>
    <w:rsid w:val="007D77BF"/>
    <w:rsid w:val="007E1E88"/>
    <w:rsid w:val="007E2548"/>
    <w:rsid w:val="007E260F"/>
    <w:rsid w:val="007E3AB8"/>
    <w:rsid w:val="007E3BCB"/>
    <w:rsid w:val="007E4BD4"/>
    <w:rsid w:val="007E50BF"/>
    <w:rsid w:val="007E5888"/>
    <w:rsid w:val="007E5B05"/>
    <w:rsid w:val="007E6AB0"/>
    <w:rsid w:val="007E7F6B"/>
    <w:rsid w:val="007F05A9"/>
    <w:rsid w:val="007F0AD4"/>
    <w:rsid w:val="007F0DC5"/>
    <w:rsid w:val="007F1C87"/>
    <w:rsid w:val="007F2683"/>
    <w:rsid w:val="007F28C9"/>
    <w:rsid w:val="007F2E9C"/>
    <w:rsid w:val="007F3E20"/>
    <w:rsid w:val="007F4A8D"/>
    <w:rsid w:val="007F57E0"/>
    <w:rsid w:val="007F5EE8"/>
    <w:rsid w:val="007F5FC6"/>
    <w:rsid w:val="007F6BF0"/>
    <w:rsid w:val="007F6F2D"/>
    <w:rsid w:val="008003D7"/>
    <w:rsid w:val="00801BD7"/>
    <w:rsid w:val="00803CB3"/>
    <w:rsid w:val="00803D4E"/>
    <w:rsid w:val="008059B0"/>
    <w:rsid w:val="00806668"/>
    <w:rsid w:val="00807E3B"/>
    <w:rsid w:val="00810203"/>
    <w:rsid w:val="0081149C"/>
    <w:rsid w:val="008137E3"/>
    <w:rsid w:val="00813AE5"/>
    <w:rsid w:val="0081584B"/>
    <w:rsid w:val="0081661C"/>
    <w:rsid w:val="00816F9B"/>
    <w:rsid w:val="008204C2"/>
    <w:rsid w:val="008209D1"/>
    <w:rsid w:val="00821F85"/>
    <w:rsid w:val="00822285"/>
    <w:rsid w:val="00823175"/>
    <w:rsid w:val="00823C97"/>
    <w:rsid w:val="00825B78"/>
    <w:rsid w:val="00826A57"/>
    <w:rsid w:val="008271AB"/>
    <w:rsid w:val="00827365"/>
    <w:rsid w:val="00827535"/>
    <w:rsid w:val="0083013C"/>
    <w:rsid w:val="00830584"/>
    <w:rsid w:val="00830EFD"/>
    <w:rsid w:val="008310B9"/>
    <w:rsid w:val="008315E5"/>
    <w:rsid w:val="008321DF"/>
    <w:rsid w:val="00832954"/>
    <w:rsid w:val="008333F4"/>
    <w:rsid w:val="00834B1D"/>
    <w:rsid w:val="008350E3"/>
    <w:rsid w:val="00836B7F"/>
    <w:rsid w:val="00836E7B"/>
    <w:rsid w:val="00840831"/>
    <w:rsid w:val="00841799"/>
    <w:rsid w:val="008424A5"/>
    <w:rsid w:val="00842784"/>
    <w:rsid w:val="00842F70"/>
    <w:rsid w:val="00844525"/>
    <w:rsid w:val="00845856"/>
    <w:rsid w:val="00845D5D"/>
    <w:rsid w:val="00846545"/>
    <w:rsid w:val="008472CC"/>
    <w:rsid w:val="008476CA"/>
    <w:rsid w:val="00847C7A"/>
    <w:rsid w:val="00850775"/>
    <w:rsid w:val="00852EF4"/>
    <w:rsid w:val="00853174"/>
    <w:rsid w:val="008534B1"/>
    <w:rsid w:val="00853F0A"/>
    <w:rsid w:val="0085459D"/>
    <w:rsid w:val="00854653"/>
    <w:rsid w:val="008564C0"/>
    <w:rsid w:val="00856F5E"/>
    <w:rsid w:val="0085779C"/>
    <w:rsid w:val="00861247"/>
    <w:rsid w:val="008617E3"/>
    <w:rsid w:val="00863FF2"/>
    <w:rsid w:val="00864189"/>
    <w:rsid w:val="00864870"/>
    <w:rsid w:val="008657CD"/>
    <w:rsid w:val="0086650B"/>
    <w:rsid w:val="00866CE4"/>
    <w:rsid w:val="00870206"/>
    <w:rsid w:val="00870A26"/>
    <w:rsid w:val="00871066"/>
    <w:rsid w:val="008717C3"/>
    <w:rsid w:val="00872EE0"/>
    <w:rsid w:val="00874D83"/>
    <w:rsid w:val="00875A9E"/>
    <w:rsid w:val="00876023"/>
    <w:rsid w:val="00876CC5"/>
    <w:rsid w:val="0088027A"/>
    <w:rsid w:val="008812A3"/>
    <w:rsid w:val="0088148D"/>
    <w:rsid w:val="00882725"/>
    <w:rsid w:val="00884650"/>
    <w:rsid w:val="00884BC1"/>
    <w:rsid w:val="00885EE4"/>
    <w:rsid w:val="008861A7"/>
    <w:rsid w:val="00886F5B"/>
    <w:rsid w:val="00890167"/>
    <w:rsid w:val="00891371"/>
    <w:rsid w:val="00891789"/>
    <w:rsid w:val="00891B15"/>
    <w:rsid w:val="008939FB"/>
    <w:rsid w:val="00894665"/>
    <w:rsid w:val="00895EE3"/>
    <w:rsid w:val="008962AF"/>
    <w:rsid w:val="00896624"/>
    <w:rsid w:val="008A0326"/>
    <w:rsid w:val="008A0F12"/>
    <w:rsid w:val="008A3A0D"/>
    <w:rsid w:val="008A474A"/>
    <w:rsid w:val="008A4C8E"/>
    <w:rsid w:val="008A56C5"/>
    <w:rsid w:val="008A64B3"/>
    <w:rsid w:val="008A6677"/>
    <w:rsid w:val="008B0CA9"/>
    <w:rsid w:val="008B36D4"/>
    <w:rsid w:val="008B47B1"/>
    <w:rsid w:val="008B496E"/>
    <w:rsid w:val="008B4B86"/>
    <w:rsid w:val="008B5CB0"/>
    <w:rsid w:val="008B66AB"/>
    <w:rsid w:val="008B7543"/>
    <w:rsid w:val="008B7934"/>
    <w:rsid w:val="008B7BC8"/>
    <w:rsid w:val="008C0897"/>
    <w:rsid w:val="008C24B7"/>
    <w:rsid w:val="008C3DB9"/>
    <w:rsid w:val="008C3F35"/>
    <w:rsid w:val="008C4BB9"/>
    <w:rsid w:val="008C4FD3"/>
    <w:rsid w:val="008C6224"/>
    <w:rsid w:val="008C62D8"/>
    <w:rsid w:val="008C7B0F"/>
    <w:rsid w:val="008D3908"/>
    <w:rsid w:val="008D4AEE"/>
    <w:rsid w:val="008D5CB4"/>
    <w:rsid w:val="008E0642"/>
    <w:rsid w:val="008E0C0C"/>
    <w:rsid w:val="008E14A7"/>
    <w:rsid w:val="008E5122"/>
    <w:rsid w:val="008E6003"/>
    <w:rsid w:val="008E6DAC"/>
    <w:rsid w:val="008E773F"/>
    <w:rsid w:val="008F0708"/>
    <w:rsid w:val="008F0DFE"/>
    <w:rsid w:val="008F1563"/>
    <w:rsid w:val="008F4F77"/>
    <w:rsid w:val="008F5EA8"/>
    <w:rsid w:val="008F6102"/>
    <w:rsid w:val="008F7562"/>
    <w:rsid w:val="009016D2"/>
    <w:rsid w:val="00901C16"/>
    <w:rsid w:val="00902AE0"/>
    <w:rsid w:val="0090503E"/>
    <w:rsid w:val="00905FAF"/>
    <w:rsid w:val="00906C86"/>
    <w:rsid w:val="0090727D"/>
    <w:rsid w:val="00907BF8"/>
    <w:rsid w:val="0091176A"/>
    <w:rsid w:val="00911939"/>
    <w:rsid w:val="00912843"/>
    <w:rsid w:val="00914F6F"/>
    <w:rsid w:val="009152CC"/>
    <w:rsid w:val="009159EB"/>
    <w:rsid w:val="00916A1C"/>
    <w:rsid w:val="0091708D"/>
    <w:rsid w:val="0092271C"/>
    <w:rsid w:val="009242C6"/>
    <w:rsid w:val="0092468E"/>
    <w:rsid w:val="00925522"/>
    <w:rsid w:val="00925821"/>
    <w:rsid w:val="00925952"/>
    <w:rsid w:val="00925D3F"/>
    <w:rsid w:val="009267A3"/>
    <w:rsid w:val="00927D54"/>
    <w:rsid w:val="00931631"/>
    <w:rsid w:val="0093214C"/>
    <w:rsid w:val="009329A9"/>
    <w:rsid w:val="00932E9D"/>
    <w:rsid w:val="00933B8F"/>
    <w:rsid w:val="00933CC6"/>
    <w:rsid w:val="00933EE1"/>
    <w:rsid w:val="00934CB5"/>
    <w:rsid w:val="00935C97"/>
    <w:rsid w:val="00935F9B"/>
    <w:rsid w:val="0094078B"/>
    <w:rsid w:val="0094082B"/>
    <w:rsid w:val="00940ECC"/>
    <w:rsid w:val="009416A9"/>
    <w:rsid w:val="00942D7C"/>
    <w:rsid w:val="0094384A"/>
    <w:rsid w:val="00944232"/>
    <w:rsid w:val="009508C6"/>
    <w:rsid w:val="00951255"/>
    <w:rsid w:val="0095148A"/>
    <w:rsid w:val="00951C5B"/>
    <w:rsid w:val="00951E0C"/>
    <w:rsid w:val="00952A1D"/>
    <w:rsid w:val="00952C55"/>
    <w:rsid w:val="00954F0C"/>
    <w:rsid w:val="00955333"/>
    <w:rsid w:val="009566AA"/>
    <w:rsid w:val="00957438"/>
    <w:rsid w:val="0096019E"/>
    <w:rsid w:val="009609A6"/>
    <w:rsid w:val="00960C64"/>
    <w:rsid w:val="00962A49"/>
    <w:rsid w:val="00963C76"/>
    <w:rsid w:val="00964020"/>
    <w:rsid w:val="00965B42"/>
    <w:rsid w:val="009671DC"/>
    <w:rsid w:val="009676FC"/>
    <w:rsid w:val="00971549"/>
    <w:rsid w:val="00972A84"/>
    <w:rsid w:val="009733AA"/>
    <w:rsid w:val="00973E10"/>
    <w:rsid w:val="00974654"/>
    <w:rsid w:val="00974844"/>
    <w:rsid w:val="00977BD2"/>
    <w:rsid w:val="00981550"/>
    <w:rsid w:val="0098244B"/>
    <w:rsid w:val="009825A5"/>
    <w:rsid w:val="00982A07"/>
    <w:rsid w:val="00983235"/>
    <w:rsid w:val="00983BC1"/>
    <w:rsid w:val="00983C08"/>
    <w:rsid w:val="00986283"/>
    <w:rsid w:val="00986589"/>
    <w:rsid w:val="00987426"/>
    <w:rsid w:val="009908D5"/>
    <w:rsid w:val="00991DD4"/>
    <w:rsid w:val="00995AED"/>
    <w:rsid w:val="00995DA2"/>
    <w:rsid w:val="009962F6"/>
    <w:rsid w:val="009972C2"/>
    <w:rsid w:val="009972EB"/>
    <w:rsid w:val="0099780E"/>
    <w:rsid w:val="009A09BB"/>
    <w:rsid w:val="009A167F"/>
    <w:rsid w:val="009A183B"/>
    <w:rsid w:val="009A429C"/>
    <w:rsid w:val="009A45D2"/>
    <w:rsid w:val="009A4A87"/>
    <w:rsid w:val="009A615A"/>
    <w:rsid w:val="009A6F27"/>
    <w:rsid w:val="009A705F"/>
    <w:rsid w:val="009A72B5"/>
    <w:rsid w:val="009A7E5D"/>
    <w:rsid w:val="009B25E4"/>
    <w:rsid w:val="009B30BF"/>
    <w:rsid w:val="009B4426"/>
    <w:rsid w:val="009B5577"/>
    <w:rsid w:val="009B5FE6"/>
    <w:rsid w:val="009B615D"/>
    <w:rsid w:val="009B6C38"/>
    <w:rsid w:val="009C21AF"/>
    <w:rsid w:val="009C29F4"/>
    <w:rsid w:val="009C4659"/>
    <w:rsid w:val="009C52DF"/>
    <w:rsid w:val="009C5CDB"/>
    <w:rsid w:val="009C6082"/>
    <w:rsid w:val="009C627A"/>
    <w:rsid w:val="009D0F99"/>
    <w:rsid w:val="009D1069"/>
    <w:rsid w:val="009D1690"/>
    <w:rsid w:val="009D1F06"/>
    <w:rsid w:val="009D20FA"/>
    <w:rsid w:val="009D23EF"/>
    <w:rsid w:val="009D2B4D"/>
    <w:rsid w:val="009D3217"/>
    <w:rsid w:val="009D3436"/>
    <w:rsid w:val="009D3D58"/>
    <w:rsid w:val="009D576F"/>
    <w:rsid w:val="009D5A39"/>
    <w:rsid w:val="009D5ACD"/>
    <w:rsid w:val="009D6351"/>
    <w:rsid w:val="009D7465"/>
    <w:rsid w:val="009E0B77"/>
    <w:rsid w:val="009E1177"/>
    <w:rsid w:val="009E22F2"/>
    <w:rsid w:val="009E2F30"/>
    <w:rsid w:val="009E4222"/>
    <w:rsid w:val="009E4BAB"/>
    <w:rsid w:val="009E55F1"/>
    <w:rsid w:val="009E582D"/>
    <w:rsid w:val="009E64A8"/>
    <w:rsid w:val="009E6C49"/>
    <w:rsid w:val="009E7349"/>
    <w:rsid w:val="009E7F5C"/>
    <w:rsid w:val="009F068E"/>
    <w:rsid w:val="009F1671"/>
    <w:rsid w:val="009F181B"/>
    <w:rsid w:val="009F187F"/>
    <w:rsid w:val="009F2A34"/>
    <w:rsid w:val="009F59DF"/>
    <w:rsid w:val="009F5CFB"/>
    <w:rsid w:val="009F5EFD"/>
    <w:rsid w:val="009F6437"/>
    <w:rsid w:val="009F7B4C"/>
    <w:rsid w:val="00A0031C"/>
    <w:rsid w:val="00A01916"/>
    <w:rsid w:val="00A021BB"/>
    <w:rsid w:val="00A02290"/>
    <w:rsid w:val="00A02EED"/>
    <w:rsid w:val="00A03123"/>
    <w:rsid w:val="00A03BDD"/>
    <w:rsid w:val="00A05DAF"/>
    <w:rsid w:val="00A1034C"/>
    <w:rsid w:val="00A147C2"/>
    <w:rsid w:val="00A15BC1"/>
    <w:rsid w:val="00A165B4"/>
    <w:rsid w:val="00A17959"/>
    <w:rsid w:val="00A17C18"/>
    <w:rsid w:val="00A20B56"/>
    <w:rsid w:val="00A21531"/>
    <w:rsid w:val="00A221EA"/>
    <w:rsid w:val="00A23DDA"/>
    <w:rsid w:val="00A2420B"/>
    <w:rsid w:val="00A2442D"/>
    <w:rsid w:val="00A25776"/>
    <w:rsid w:val="00A26076"/>
    <w:rsid w:val="00A333FB"/>
    <w:rsid w:val="00A33456"/>
    <w:rsid w:val="00A3390E"/>
    <w:rsid w:val="00A33A85"/>
    <w:rsid w:val="00A340F0"/>
    <w:rsid w:val="00A37DBD"/>
    <w:rsid w:val="00A37E53"/>
    <w:rsid w:val="00A410CC"/>
    <w:rsid w:val="00A43600"/>
    <w:rsid w:val="00A4420F"/>
    <w:rsid w:val="00A448C0"/>
    <w:rsid w:val="00A45293"/>
    <w:rsid w:val="00A45A55"/>
    <w:rsid w:val="00A46B2D"/>
    <w:rsid w:val="00A46D04"/>
    <w:rsid w:val="00A51485"/>
    <w:rsid w:val="00A52415"/>
    <w:rsid w:val="00A52803"/>
    <w:rsid w:val="00A54B59"/>
    <w:rsid w:val="00A56240"/>
    <w:rsid w:val="00A56986"/>
    <w:rsid w:val="00A57825"/>
    <w:rsid w:val="00A6074E"/>
    <w:rsid w:val="00A6077C"/>
    <w:rsid w:val="00A6180E"/>
    <w:rsid w:val="00A62289"/>
    <w:rsid w:val="00A6373A"/>
    <w:rsid w:val="00A65F19"/>
    <w:rsid w:val="00A67FDE"/>
    <w:rsid w:val="00A70175"/>
    <w:rsid w:val="00A709F3"/>
    <w:rsid w:val="00A70A22"/>
    <w:rsid w:val="00A70BDA"/>
    <w:rsid w:val="00A70CC9"/>
    <w:rsid w:val="00A71070"/>
    <w:rsid w:val="00A723F1"/>
    <w:rsid w:val="00A7247B"/>
    <w:rsid w:val="00A7340A"/>
    <w:rsid w:val="00A7410A"/>
    <w:rsid w:val="00A75A8D"/>
    <w:rsid w:val="00A77804"/>
    <w:rsid w:val="00A80409"/>
    <w:rsid w:val="00A80C28"/>
    <w:rsid w:val="00A80FE4"/>
    <w:rsid w:val="00A816C4"/>
    <w:rsid w:val="00A82704"/>
    <w:rsid w:val="00A837C0"/>
    <w:rsid w:val="00A83C4B"/>
    <w:rsid w:val="00A84A38"/>
    <w:rsid w:val="00A84A9F"/>
    <w:rsid w:val="00A86A2E"/>
    <w:rsid w:val="00A90E59"/>
    <w:rsid w:val="00A913A8"/>
    <w:rsid w:val="00A933C1"/>
    <w:rsid w:val="00A94DBF"/>
    <w:rsid w:val="00A96E1F"/>
    <w:rsid w:val="00A9757C"/>
    <w:rsid w:val="00A97822"/>
    <w:rsid w:val="00AA0370"/>
    <w:rsid w:val="00AA053E"/>
    <w:rsid w:val="00AA5AC0"/>
    <w:rsid w:val="00AB016D"/>
    <w:rsid w:val="00AB0C5D"/>
    <w:rsid w:val="00AB104C"/>
    <w:rsid w:val="00AB3591"/>
    <w:rsid w:val="00AB488A"/>
    <w:rsid w:val="00AB6944"/>
    <w:rsid w:val="00AC030A"/>
    <w:rsid w:val="00AC04C4"/>
    <w:rsid w:val="00AC1A06"/>
    <w:rsid w:val="00AC23C9"/>
    <w:rsid w:val="00AC334C"/>
    <w:rsid w:val="00AC412C"/>
    <w:rsid w:val="00AC69A4"/>
    <w:rsid w:val="00AC7046"/>
    <w:rsid w:val="00AC7F16"/>
    <w:rsid w:val="00AD0323"/>
    <w:rsid w:val="00AD060E"/>
    <w:rsid w:val="00AD123B"/>
    <w:rsid w:val="00AD1957"/>
    <w:rsid w:val="00AD2F41"/>
    <w:rsid w:val="00AD4CB6"/>
    <w:rsid w:val="00AD61B6"/>
    <w:rsid w:val="00AD6668"/>
    <w:rsid w:val="00AD6B04"/>
    <w:rsid w:val="00AD6EF9"/>
    <w:rsid w:val="00AE0209"/>
    <w:rsid w:val="00AE04B4"/>
    <w:rsid w:val="00AE1AE2"/>
    <w:rsid w:val="00AE2BDB"/>
    <w:rsid w:val="00AE3209"/>
    <w:rsid w:val="00AE4063"/>
    <w:rsid w:val="00AE456C"/>
    <w:rsid w:val="00AE45E3"/>
    <w:rsid w:val="00AE5A27"/>
    <w:rsid w:val="00AE64AD"/>
    <w:rsid w:val="00AE7F03"/>
    <w:rsid w:val="00AF0921"/>
    <w:rsid w:val="00AF1C02"/>
    <w:rsid w:val="00AF207E"/>
    <w:rsid w:val="00AF298F"/>
    <w:rsid w:val="00AF2DF9"/>
    <w:rsid w:val="00AF2F29"/>
    <w:rsid w:val="00AF36DB"/>
    <w:rsid w:val="00AF4118"/>
    <w:rsid w:val="00AF5A0E"/>
    <w:rsid w:val="00B004B9"/>
    <w:rsid w:val="00B00699"/>
    <w:rsid w:val="00B017A0"/>
    <w:rsid w:val="00B025AF"/>
    <w:rsid w:val="00B0313A"/>
    <w:rsid w:val="00B039BC"/>
    <w:rsid w:val="00B0469B"/>
    <w:rsid w:val="00B05FAC"/>
    <w:rsid w:val="00B0765D"/>
    <w:rsid w:val="00B10095"/>
    <w:rsid w:val="00B101B0"/>
    <w:rsid w:val="00B104FC"/>
    <w:rsid w:val="00B10678"/>
    <w:rsid w:val="00B107F7"/>
    <w:rsid w:val="00B10871"/>
    <w:rsid w:val="00B10ABB"/>
    <w:rsid w:val="00B11F6F"/>
    <w:rsid w:val="00B12FE9"/>
    <w:rsid w:val="00B13E24"/>
    <w:rsid w:val="00B1562F"/>
    <w:rsid w:val="00B15A9C"/>
    <w:rsid w:val="00B15BCF"/>
    <w:rsid w:val="00B15D77"/>
    <w:rsid w:val="00B15E04"/>
    <w:rsid w:val="00B1620E"/>
    <w:rsid w:val="00B17460"/>
    <w:rsid w:val="00B17E2B"/>
    <w:rsid w:val="00B20019"/>
    <w:rsid w:val="00B20C94"/>
    <w:rsid w:val="00B20E6B"/>
    <w:rsid w:val="00B239DF"/>
    <w:rsid w:val="00B24A29"/>
    <w:rsid w:val="00B252D5"/>
    <w:rsid w:val="00B255CF"/>
    <w:rsid w:val="00B2679F"/>
    <w:rsid w:val="00B2720B"/>
    <w:rsid w:val="00B31885"/>
    <w:rsid w:val="00B32852"/>
    <w:rsid w:val="00B32B20"/>
    <w:rsid w:val="00B33099"/>
    <w:rsid w:val="00B34DBC"/>
    <w:rsid w:val="00B35BE0"/>
    <w:rsid w:val="00B36806"/>
    <w:rsid w:val="00B373E6"/>
    <w:rsid w:val="00B40395"/>
    <w:rsid w:val="00B43088"/>
    <w:rsid w:val="00B4345D"/>
    <w:rsid w:val="00B44025"/>
    <w:rsid w:val="00B44969"/>
    <w:rsid w:val="00B449FB"/>
    <w:rsid w:val="00B4778F"/>
    <w:rsid w:val="00B47E4C"/>
    <w:rsid w:val="00B507A4"/>
    <w:rsid w:val="00B5134E"/>
    <w:rsid w:val="00B52854"/>
    <w:rsid w:val="00B529A7"/>
    <w:rsid w:val="00B52BB1"/>
    <w:rsid w:val="00B54B64"/>
    <w:rsid w:val="00B57D19"/>
    <w:rsid w:val="00B62527"/>
    <w:rsid w:val="00B638A6"/>
    <w:rsid w:val="00B63E7A"/>
    <w:rsid w:val="00B658BE"/>
    <w:rsid w:val="00B6592F"/>
    <w:rsid w:val="00B66A24"/>
    <w:rsid w:val="00B67785"/>
    <w:rsid w:val="00B71A4D"/>
    <w:rsid w:val="00B733B3"/>
    <w:rsid w:val="00B73546"/>
    <w:rsid w:val="00B745AF"/>
    <w:rsid w:val="00B748D6"/>
    <w:rsid w:val="00B74949"/>
    <w:rsid w:val="00B74EF8"/>
    <w:rsid w:val="00B75D4A"/>
    <w:rsid w:val="00B76C95"/>
    <w:rsid w:val="00B76E7F"/>
    <w:rsid w:val="00B81EE2"/>
    <w:rsid w:val="00B82AE1"/>
    <w:rsid w:val="00B84234"/>
    <w:rsid w:val="00B85F29"/>
    <w:rsid w:val="00B87156"/>
    <w:rsid w:val="00B90D5E"/>
    <w:rsid w:val="00B90FED"/>
    <w:rsid w:val="00B92681"/>
    <w:rsid w:val="00B926D4"/>
    <w:rsid w:val="00B93B67"/>
    <w:rsid w:val="00B9484A"/>
    <w:rsid w:val="00B95018"/>
    <w:rsid w:val="00B95305"/>
    <w:rsid w:val="00B95B15"/>
    <w:rsid w:val="00B9688F"/>
    <w:rsid w:val="00BA1900"/>
    <w:rsid w:val="00BA20F2"/>
    <w:rsid w:val="00BA2720"/>
    <w:rsid w:val="00BA39E1"/>
    <w:rsid w:val="00BA4074"/>
    <w:rsid w:val="00BA4D68"/>
    <w:rsid w:val="00BA7A8B"/>
    <w:rsid w:val="00BB0211"/>
    <w:rsid w:val="00BB0C6C"/>
    <w:rsid w:val="00BB1214"/>
    <w:rsid w:val="00BB17A2"/>
    <w:rsid w:val="00BB3E7A"/>
    <w:rsid w:val="00BB46A1"/>
    <w:rsid w:val="00BB6E11"/>
    <w:rsid w:val="00BB71FE"/>
    <w:rsid w:val="00BC01BF"/>
    <w:rsid w:val="00BC1110"/>
    <w:rsid w:val="00BC2CAB"/>
    <w:rsid w:val="00BC3B8C"/>
    <w:rsid w:val="00BC64F9"/>
    <w:rsid w:val="00BC7140"/>
    <w:rsid w:val="00BC74CC"/>
    <w:rsid w:val="00BC7B3E"/>
    <w:rsid w:val="00BD0421"/>
    <w:rsid w:val="00BD13BE"/>
    <w:rsid w:val="00BD1507"/>
    <w:rsid w:val="00BD16BF"/>
    <w:rsid w:val="00BD1FE7"/>
    <w:rsid w:val="00BD2821"/>
    <w:rsid w:val="00BD30B0"/>
    <w:rsid w:val="00BD3DD8"/>
    <w:rsid w:val="00BD3F7D"/>
    <w:rsid w:val="00BD4510"/>
    <w:rsid w:val="00BD47F7"/>
    <w:rsid w:val="00BD4D3F"/>
    <w:rsid w:val="00BD544E"/>
    <w:rsid w:val="00BE02DB"/>
    <w:rsid w:val="00BE0E1F"/>
    <w:rsid w:val="00BE11C8"/>
    <w:rsid w:val="00BE13B7"/>
    <w:rsid w:val="00BE1E03"/>
    <w:rsid w:val="00BE30DE"/>
    <w:rsid w:val="00BE3239"/>
    <w:rsid w:val="00BE45D8"/>
    <w:rsid w:val="00BE4BAD"/>
    <w:rsid w:val="00BE5A8F"/>
    <w:rsid w:val="00BE633A"/>
    <w:rsid w:val="00BE6C08"/>
    <w:rsid w:val="00BE71DE"/>
    <w:rsid w:val="00BE74E0"/>
    <w:rsid w:val="00BF09C7"/>
    <w:rsid w:val="00BF1261"/>
    <w:rsid w:val="00BF1FFC"/>
    <w:rsid w:val="00BF317D"/>
    <w:rsid w:val="00BF3719"/>
    <w:rsid w:val="00BF40D8"/>
    <w:rsid w:val="00BF47CB"/>
    <w:rsid w:val="00BF4D92"/>
    <w:rsid w:val="00BF5EAC"/>
    <w:rsid w:val="00BF794F"/>
    <w:rsid w:val="00C01575"/>
    <w:rsid w:val="00C021E2"/>
    <w:rsid w:val="00C04E5C"/>
    <w:rsid w:val="00C05116"/>
    <w:rsid w:val="00C071DA"/>
    <w:rsid w:val="00C10128"/>
    <w:rsid w:val="00C111D4"/>
    <w:rsid w:val="00C11389"/>
    <w:rsid w:val="00C12AD0"/>
    <w:rsid w:val="00C12C06"/>
    <w:rsid w:val="00C14750"/>
    <w:rsid w:val="00C14AAC"/>
    <w:rsid w:val="00C15444"/>
    <w:rsid w:val="00C17B33"/>
    <w:rsid w:val="00C205F2"/>
    <w:rsid w:val="00C213E4"/>
    <w:rsid w:val="00C222E6"/>
    <w:rsid w:val="00C239E0"/>
    <w:rsid w:val="00C24B0B"/>
    <w:rsid w:val="00C2558D"/>
    <w:rsid w:val="00C27913"/>
    <w:rsid w:val="00C31449"/>
    <w:rsid w:val="00C324D8"/>
    <w:rsid w:val="00C329E7"/>
    <w:rsid w:val="00C32D9C"/>
    <w:rsid w:val="00C35B25"/>
    <w:rsid w:val="00C36085"/>
    <w:rsid w:val="00C41168"/>
    <w:rsid w:val="00C432E9"/>
    <w:rsid w:val="00C4429E"/>
    <w:rsid w:val="00C444BB"/>
    <w:rsid w:val="00C46001"/>
    <w:rsid w:val="00C518E3"/>
    <w:rsid w:val="00C51EDC"/>
    <w:rsid w:val="00C52528"/>
    <w:rsid w:val="00C5267B"/>
    <w:rsid w:val="00C564A4"/>
    <w:rsid w:val="00C568F4"/>
    <w:rsid w:val="00C5750E"/>
    <w:rsid w:val="00C61138"/>
    <w:rsid w:val="00C625CD"/>
    <w:rsid w:val="00C64077"/>
    <w:rsid w:val="00C70078"/>
    <w:rsid w:val="00C700E0"/>
    <w:rsid w:val="00C70534"/>
    <w:rsid w:val="00C71695"/>
    <w:rsid w:val="00C71876"/>
    <w:rsid w:val="00C72F2E"/>
    <w:rsid w:val="00C7355E"/>
    <w:rsid w:val="00C73D4A"/>
    <w:rsid w:val="00C740BB"/>
    <w:rsid w:val="00C8063B"/>
    <w:rsid w:val="00C81959"/>
    <w:rsid w:val="00C81996"/>
    <w:rsid w:val="00C825D1"/>
    <w:rsid w:val="00C83086"/>
    <w:rsid w:val="00C85837"/>
    <w:rsid w:val="00C87191"/>
    <w:rsid w:val="00C8722A"/>
    <w:rsid w:val="00C9123D"/>
    <w:rsid w:val="00C91270"/>
    <w:rsid w:val="00C91404"/>
    <w:rsid w:val="00C91613"/>
    <w:rsid w:val="00C91847"/>
    <w:rsid w:val="00C91DE5"/>
    <w:rsid w:val="00C92B19"/>
    <w:rsid w:val="00C937A0"/>
    <w:rsid w:val="00C94977"/>
    <w:rsid w:val="00C94B27"/>
    <w:rsid w:val="00C94C46"/>
    <w:rsid w:val="00C96C15"/>
    <w:rsid w:val="00CA28A0"/>
    <w:rsid w:val="00CA3309"/>
    <w:rsid w:val="00CA3B97"/>
    <w:rsid w:val="00CA4A76"/>
    <w:rsid w:val="00CA4C0C"/>
    <w:rsid w:val="00CA5C17"/>
    <w:rsid w:val="00CA5C33"/>
    <w:rsid w:val="00CA70DB"/>
    <w:rsid w:val="00CB0A82"/>
    <w:rsid w:val="00CB0C23"/>
    <w:rsid w:val="00CB1731"/>
    <w:rsid w:val="00CB1E15"/>
    <w:rsid w:val="00CB1F85"/>
    <w:rsid w:val="00CB219A"/>
    <w:rsid w:val="00CB3C17"/>
    <w:rsid w:val="00CB46AD"/>
    <w:rsid w:val="00CB4B99"/>
    <w:rsid w:val="00CB5D82"/>
    <w:rsid w:val="00CB6B69"/>
    <w:rsid w:val="00CB7DBE"/>
    <w:rsid w:val="00CC01CF"/>
    <w:rsid w:val="00CC18AA"/>
    <w:rsid w:val="00CC4481"/>
    <w:rsid w:val="00CC4635"/>
    <w:rsid w:val="00CC5E3D"/>
    <w:rsid w:val="00CC6646"/>
    <w:rsid w:val="00CC6BA7"/>
    <w:rsid w:val="00CD01AC"/>
    <w:rsid w:val="00CD2986"/>
    <w:rsid w:val="00CD2A8F"/>
    <w:rsid w:val="00CD2C0D"/>
    <w:rsid w:val="00CD333C"/>
    <w:rsid w:val="00CD400A"/>
    <w:rsid w:val="00CD6168"/>
    <w:rsid w:val="00CD66FE"/>
    <w:rsid w:val="00CD7A1F"/>
    <w:rsid w:val="00CD7C3D"/>
    <w:rsid w:val="00CD7F8A"/>
    <w:rsid w:val="00CE00E4"/>
    <w:rsid w:val="00CE2B86"/>
    <w:rsid w:val="00CE3644"/>
    <w:rsid w:val="00CE4841"/>
    <w:rsid w:val="00CE4CA7"/>
    <w:rsid w:val="00CE5927"/>
    <w:rsid w:val="00CE5B53"/>
    <w:rsid w:val="00CE6ACA"/>
    <w:rsid w:val="00CE7B5F"/>
    <w:rsid w:val="00CF0B65"/>
    <w:rsid w:val="00CF20B3"/>
    <w:rsid w:val="00CF33E4"/>
    <w:rsid w:val="00CF3B45"/>
    <w:rsid w:val="00CF4B69"/>
    <w:rsid w:val="00CF4E93"/>
    <w:rsid w:val="00CF56E7"/>
    <w:rsid w:val="00CF6DA5"/>
    <w:rsid w:val="00D00E9E"/>
    <w:rsid w:val="00D0198F"/>
    <w:rsid w:val="00D01D5F"/>
    <w:rsid w:val="00D044C4"/>
    <w:rsid w:val="00D0703B"/>
    <w:rsid w:val="00D10921"/>
    <w:rsid w:val="00D11F53"/>
    <w:rsid w:val="00D1245F"/>
    <w:rsid w:val="00D126C6"/>
    <w:rsid w:val="00D14790"/>
    <w:rsid w:val="00D1482C"/>
    <w:rsid w:val="00D156F2"/>
    <w:rsid w:val="00D15AD2"/>
    <w:rsid w:val="00D16053"/>
    <w:rsid w:val="00D16AE4"/>
    <w:rsid w:val="00D176C3"/>
    <w:rsid w:val="00D1776B"/>
    <w:rsid w:val="00D20642"/>
    <w:rsid w:val="00D21DB9"/>
    <w:rsid w:val="00D23769"/>
    <w:rsid w:val="00D26384"/>
    <w:rsid w:val="00D268F3"/>
    <w:rsid w:val="00D26D1E"/>
    <w:rsid w:val="00D3027C"/>
    <w:rsid w:val="00D31656"/>
    <w:rsid w:val="00D31E8A"/>
    <w:rsid w:val="00D32BD3"/>
    <w:rsid w:val="00D332A1"/>
    <w:rsid w:val="00D3473F"/>
    <w:rsid w:val="00D34D8D"/>
    <w:rsid w:val="00D35249"/>
    <w:rsid w:val="00D3552E"/>
    <w:rsid w:val="00D35BB3"/>
    <w:rsid w:val="00D37DE9"/>
    <w:rsid w:val="00D408DF"/>
    <w:rsid w:val="00D42211"/>
    <w:rsid w:val="00D42AC7"/>
    <w:rsid w:val="00D4412B"/>
    <w:rsid w:val="00D447AD"/>
    <w:rsid w:val="00D45107"/>
    <w:rsid w:val="00D47DE2"/>
    <w:rsid w:val="00D50423"/>
    <w:rsid w:val="00D50788"/>
    <w:rsid w:val="00D537E7"/>
    <w:rsid w:val="00D5526C"/>
    <w:rsid w:val="00D56CD7"/>
    <w:rsid w:val="00D56D92"/>
    <w:rsid w:val="00D56FDC"/>
    <w:rsid w:val="00D624EA"/>
    <w:rsid w:val="00D624F9"/>
    <w:rsid w:val="00D64E68"/>
    <w:rsid w:val="00D658A6"/>
    <w:rsid w:val="00D6699B"/>
    <w:rsid w:val="00D7019A"/>
    <w:rsid w:val="00D70CD7"/>
    <w:rsid w:val="00D71214"/>
    <w:rsid w:val="00D7290A"/>
    <w:rsid w:val="00D73B3F"/>
    <w:rsid w:val="00D754E8"/>
    <w:rsid w:val="00D75508"/>
    <w:rsid w:val="00D77B37"/>
    <w:rsid w:val="00D77C3A"/>
    <w:rsid w:val="00D82BB9"/>
    <w:rsid w:val="00D83702"/>
    <w:rsid w:val="00D838F7"/>
    <w:rsid w:val="00D859D0"/>
    <w:rsid w:val="00D87A15"/>
    <w:rsid w:val="00D9016A"/>
    <w:rsid w:val="00D903E1"/>
    <w:rsid w:val="00D90A2F"/>
    <w:rsid w:val="00D91679"/>
    <w:rsid w:val="00D91CA4"/>
    <w:rsid w:val="00D93150"/>
    <w:rsid w:val="00D93AC4"/>
    <w:rsid w:val="00D97A66"/>
    <w:rsid w:val="00DA03F5"/>
    <w:rsid w:val="00DA2594"/>
    <w:rsid w:val="00DA2792"/>
    <w:rsid w:val="00DA2812"/>
    <w:rsid w:val="00DA3472"/>
    <w:rsid w:val="00DA4AAA"/>
    <w:rsid w:val="00DA67D4"/>
    <w:rsid w:val="00DB0B4F"/>
    <w:rsid w:val="00DB0E61"/>
    <w:rsid w:val="00DB1FD3"/>
    <w:rsid w:val="00DB2102"/>
    <w:rsid w:val="00DB50F9"/>
    <w:rsid w:val="00DB5F4D"/>
    <w:rsid w:val="00DB6AD2"/>
    <w:rsid w:val="00DC0211"/>
    <w:rsid w:val="00DC035F"/>
    <w:rsid w:val="00DC0BDC"/>
    <w:rsid w:val="00DC24EF"/>
    <w:rsid w:val="00DC2BEC"/>
    <w:rsid w:val="00DC5155"/>
    <w:rsid w:val="00DC57C5"/>
    <w:rsid w:val="00DC6CFF"/>
    <w:rsid w:val="00DD0CA3"/>
    <w:rsid w:val="00DD188F"/>
    <w:rsid w:val="00DD3848"/>
    <w:rsid w:val="00DD65E4"/>
    <w:rsid w:val="00DD6A44"/>
    <w:rsid w:val="00DD6E9E"/>
    <w:rsid w:val="00DD7BAB"/>
    <w:rsid w:val="00DE0741"/>
    <w:rsid w:val="00DE142E"/>
    <w:rsid w:val="00DE1CA6"/>
    <w:rsid w:val="00DE2EB6"/>
    <w:rsid w:val="00DE39E8"/>
    <w:rsid w:val="00DE5EB8"/>
    <w:rsid w:val="00DE5F15"/>
    <w:rsid w:val="00DE7767"/>
    <w:rsid w:val="00DF022E"/>
    <w:rsid w:val="00DF23D0"/>
    <w:rsid w:val="00DF391B"/>
    <w:rsid w:val="00DF3B21"/>
    <w:rsid w:val="00DF4AA1"/>
    <w:rsid w:val="00DF4B53"/>
    <w:rsid w:val="00DF576A"/>
    <w:rsid w:val="00DF59D1"/>
    <w:rsid w:val="00DF5E04"/>
    <w:rsid w:val="00DF645B"/>
    <w:rsid w:val="00DF6646"/>
    <w:rsid w:val="00E003B2"/>
    <w:rsid w:val="00E01437"/>
    <w:rsid w:val="00E01EE6"/>
    <w:rsid w:val="00E01F4D"/>
    <w:rsid w:val="00E026D9"/>
    <w:rsid w:val="00E0353E"/>
    <w:rsid w:val="00E04AE9"/>
    <w:rsid w:val="00E04DD2"/>
    <w:rsid w:val="00E0501A"/>
    <w:rsid w:val="00E05B3F"/>
    <w:rsid w:val="00E07672"/>
    <w:rsid w:val="00E07C97"/>
    <w:rsid w:val="00E07D37"/>
    <w:rsid w:val="00E115FE"/>
    <w:rsid w:val="00E12737"/>
    <w:rsid w:val="00E12AD9"/>
    <w:rsid w:val="00E12FC5"/>
    <w:rsid w:val="00E15524"/>
    <w:rsid w:val="00E20156"/>
    <w:rsid w:val="00E2176A"/>
    <w:rsid w:val="00E232A5"/>
    <w:rsid w:val="00E252E9"/>
    <w:rsid w:val="00E25E74"/>
    <w:rsid w:val="00E265AA"/>
    <w:rsid w:val="00E26D20"/>
    <w:rsid w:val="00E26FB8"/>
    <w:rsid w:val="00E271F0"/>
    <w:rsid w:val="00E2768F"/>
    <w:rsid w:val="00E2773E"/>
    <w:rsid w:val="00E30839"/>
    <w:rsid w:val="00E30E85"/>
    <w:rsid w:val="00E31C7F"/>
    <w:rsid w:val="00E32275"/>
    <w:rsid w:val="00E32841"/>
    <w:rsid w:val="00E32DA7"/>
    <w:rsid w:val="00E33214"/>
    <w:rsid w:val="00E33BCE"/>
    <w:rsid w:val="00E33ECB"/>
    <w:rsid w:val="00E351DD"/>
    <w:rsid w:val="00E357E6"/>
    <w:rsid w:val="00E369C2"/>
    <w:rsid w:val="00E3730C"/>
    <w:rsid w:val="00E37D07"/>
    <w:rsid w:val="00E42FC1"/>
    <w:rsid w:val="00E4309C"/>
    <w:rsid w:val="00E432FA"/>
    <w:rsid w:val="00E434AC"/>
    <w:rsid w:val="00E43A4E"/>
    <w:rsid w:val="00E44C30"/>
    <w:rsid w:val="00E44F8D"/>
    <w:rsid w:val="00E461B1"/>
    <w:rsid w:val="00E463B5"/>
    <w:rsid w:val="00E47A95"/>
    <w:rsid w:val="00E47F98"/>
    <w:rsid w:val="00E51C27"/>
    <w:rsid w:val="00E51EB0"/>
    <w:rsid w:val="00E52ED1"/>
    <w:rsid w:val="00E52F5A"/>
    <w:rsid w:val="00E53250"/>
    <w:rsid w:val="00E53443"/>
    <w:rsid w:val="00E53624"/>
    <w:rsid w:val="00E54BA9"/>
    <w:rsid w:val="00E55EA9"/>
    <w:rsid w:val="00E56538"/>
    <w:rsid w:val="00E5744C"/>
    <w:rsid w:val="00E6002D"/>
    <w:rsid w:val="00E60EDB"/>
    <w:rsid w:val="00E6145B"/>
    <w:rsid w:val="00E61B45"/>
    <w:rsid w:val="00E61F08"/>
    <w:rsid w:val="00E6255C"/>
    <w:rsid w:val="00E62DD6"/>
    <w:rsid w:val="00E64165"/>
    <w:rsid w:val="00E667B3"/>
    <w:rsid w:val="00E67C62"/>
    <w:rsid w:val="00E71B4E"/>
    <w:rsid w:val="00E71FCA"/>
    <w:rsid w:val="00E72EB8"/>
    <w:rsid w:val="00E730AA"/>
    <w:rsid w:val="00E735E7"/>
    <w:rsid w:val="00E7445B"/>
    <w:rsid w:val="00E75E07"/>
    <w:rsid w:val="00E76C48"/>
    <w:rsid w:val="00E770C0"/>
    <w:rsid w:val="00E80616"/>
    <w:rsid w:val="00E81654"/>
    <w:rsid w:val="00E81679"/>
    <w:rsid w:val="00E81833"/>
    <w:rsid w:val="00E8314C"/>
    <w:rsid w:val="00E83585"/>
    <w:rsid w:val="00E8369F"/>
    <w:rsid w:val="00E85316"/>
    <w:rsid w:val="00E86A08"/>
    <w:rsid w:val="00E9124C"/>
    <w:rsid w:val="00E91504"/>
    <w:rsid w:val="00E91D55"/>
    <w:rsid w:val="00E92223"/>
    <w:rsid w:val="00E9732B"/>
    <w:rsid w:val="00E97F63"/>
    <w:rsid w:val="00EA0278"/>
    <w:rsid w:val="00EA0E56"/>
    <w:rsid w:val="00EA1432"/>
    <w:rsid w:val="00EA20B7"/>
    <w:rsid w:val="00EA4029"/>
    <w:rsid w:val="00EA480B"/>
    <w:rsid w:val="00EA4A12"/>
    <w:rsid w:val="00EA56B8"/>
    <w:rsid w:val="00EA5F22"/>
    <w:rsid w:val="00EB0248"/>
    <w:rsid w:val="00EB07B7"/>
    <w:rsid w:val="00EB20B3"/>
    <w:rsid w:val="00EB278D"/>
    <w:rsid w:val="00EB3AC3"/>
    <w:rsid w:val="00EB53EF"/>
    <w:rsid w:val="00EB7270"/>
    <w:rsid w:val="00EB7627"/>
    <w:rsid w:val="00EC0496"/>
    <w:rsid w:val="00EC1305"/>
    <w:rsid w:val="00EC1729"/>
    <w:rsid w:val="00EC2004"/>
    <w:rsid w:val="00EC360B"/>
    <w:rsid w:val="00EC58F9"/>
    <w:rsid w:val="00EC7991"/>
    <w:rsid w:val="00EC7AFA"/>
    <w:rsid w:val="00ED1B07"/>
    <w:rsid w:val="00ED207E"/>
    <w:rsid w:val="00ED20BA"/>
    <w:rsid w:val="00ED2531"/>
    <w:rsid w:val="00ED2C6F"/>
    <w:rsid w:val="00ED3B38"/>
    <w:rsid w:val="00ED628D"/>
    <w:rsid w:val="00ED6609"/>
    <w:rsid w:val="00EE0BF1"/>
    <w:rsid w:val="00EE0FE1"/>
    <w:rsid w:val="00EE203B"/>
    <w:rsid w:val="00EE2B03"/>
    <w:rsid w:val="00EE3945"/>
    <w:rsid w:val="00EE4E90"/>
    <w:rsid w:val="00EE5A07"/>
    <w:rsid w:val="00EE5C55"/>
    <w:rsid w:val="00EE5CAD"/>
    <w:rsid w:val="00EE6ED0"/>
    <w:rsid w:val="00EE6FEB"/>
    <w:rsid w:val="00EF1B18"/>
    <w:rsid w:val="00EF23D7"/>
    <w:rsid w:val="00EF39CE"/>
    <w:rsid w:val="00EF4D20"/>
    <w:rsid w:val="00EF5A5A"/>
    <w:rsid w:val="00EF5AB9"/>
    <w:rsid w:val="00EF67F5"/>
    <w:rsid w:val="00EF7257"/>
    <w:rsid w:val="00EF7D1D"/>
    <w:rsid w:val="00F00D72"/>
    <w:rsid w:val="00F00EBA"/>
    <w:rsid w:val="00F0198E"/>
    <w:rsid w:val="00F0335C"/>
    <w:rsid w:val="00F03E64"/>
    <w:rsid w:val="00F04F65"/>
    <w:rsid w:val="00F070F7"/>
    <w:rsid w:val="00F125E4"/>
    <w:rsid w:val="00F1442D"/>
    <w:rsid w:val="00F1724C"/>
    <w:rsid w:val="00F17CCB"/>
    <w:rsid w:val="00F209AE"/>
    <w:rsid w:val="00F21ADE"/>
    <w:rsid w:val="00F22BA8"/>
    <w:rsid w:val="00F22C6C"/>
    <w:rsid w:val="00F2446D"/>
    <w:rsid w:val="00F26AAF"/>
    <w:rsid w:val="00F26B84"/>
    <w:rsid w:val="00F26C64"/>
    <w:rsid w:val="00F30502"/>
    <w:rsid w:val="00F325A5"/>
    <w:rsid w:val="00F33330"/>
    <w:rsid w:val="00F3414A"/>
    <w:rsid w:val="00F34ED7"/>
    <w:rsid w:val="00F36212"/>
    <w:rsid w:val="00F364D9"/>
    <w:rsid w:val="00F36922"/>
    <w:rsid w:val="00F372B4"/>
    <w:rsid w:val="00F373A4"/>
    <w:rsid w:val="00F4075A"/>
    <w:rsid w:val="00F40ABE"/>
    <w:rsid w:val="00F40FB8"/>
    <w:rsid w:val="00F410A7"/>
    <w:rsid w:val="00F41332"/>
    <w:rsid w:val="00F443EC"/>
    <w:rsid w:val="00F45CC0"/>
    <w:rsid w:val="00F469D9"/>
    <w:rsid w:val="00F50604"/>
    <w:rsid w:val="00F52B7D"/>
    <w:rsid w:val="00F5473A"/>
    <w:rsid w:val="00F54DEA"/>
    <w:rsid w:val="00F55E54"/>
    <w:rsid w:val="00F565AB"/>
    <w:rsid w:val="00F5787F"/>
    <w:rsid w:val="00F60092"/>
    <w:rsid w:val="00F604E2"/>
    <w:rsid w:val="00F60C9A"/>
    <w:rsid w:val="00F626A4"/>
    <w:rsid w:val="00F62C74"/>
    <w:rsid w:val="00F65DF6"/>
    <w:rsid w:val="00F6661C"/>
    <w:rsid w:val="00F66FB6"/>
    <w:rsid w:val="00F711F7"/>
    <w:rsid w:val="00F7260D"/>
    <w:rsid w:val="00F72B95"/>
    <w:rsid w:val="00F72F5A"/>
    <w:rsid w:val="00F73AF1"/>
    <w:rsid w:val="00F7489C"/>
    <w:rsid w:val="00F75770"/>
    <w:rsid w:val="00F764D1"/>
    <w:rsid w:val="00F807B6"/>
    <w:rsid w:val="00F80BAD"/>
    <w:rsid w:val="00F82E21"/>
    <w:rsid w:val="00F85203"/>
    <w:rsid w:val="00F87C6D"/>
    <w:rsid w:val="00F904F2"/>
    <w:rsid w:val="00F936BC"/>
    <w:rsid w:val="00F9449C"/>
    <w:rsid w:val="00F9458A"/>
    <w:rsid w:val="00F96F53"/>
    <w:rsid w:val="00F97464"/>
    <w:rsid w:val="00FA0B10"/>
    <w:rsid w:val="00FA0DE3"/>
    <w:rsid w:val="00FA0EA2"/>
    <w:rsid w:val="00FA1443"/>
    <w:rsid w:val="00FA35EA"/>
    <w:rsid w:val="00FA3CE3"/>
    <w:rsid w:val="00FA4A0D"/>
    <w:rsid w:val="00FA59D8"/>
    <w:rsid w:val="00FA6741"/>
    <w:rsid w:val="00FA7B41"/>
    <w:rsid w:val="00FB0453"/>
    <w:rsid w:val="00FB10A8"/>
    <w:rsid w:val="00FB1C54"/>
    <w:rsid w:val="00FB1DF2"/>
    <w:rsid w:val="00FB2019"/>
    <w:rsid w:val="00FB2A6B"/>
    <w:rsid w:val="00FB2CF2"/>
    <w:rsid w:val="00FB3B8E"/>
    <w:rsid w:val="00FB3CC0"/>
    <w:rsid w:val="00FB5661"/>
    <w:rsid w:val="00FC0154"/>
    <w:rsid w:val="00FC0A75"/>
    <w:rsid w:val="00FC0EB3"/>
    <w:rsid w:val="00FC20E5"/>
    <w:rsid w:val="00FC38EB"/>
    <w:rsid w:val="00FC442B"/>
    <w:rsid w:val="00FC44B5"/>
    <w:rsid w:val="00FC4EBE"/>
    <w:rsid w:val="00FC52A4"/>
    <w:rsid w:val="00FC5FC5"/>
    <w:rsid w:val="00FC6A77"/>
    <w:rsid w:val="00FC7826"/>
    <w:rsid w:val="00FD0396"/>
    <w:rsid w:val="00FD130A"/>
    <w:rsid w:val="00FD1915"/>
    <w:rsid w:val="00FD1B27"/>
    <w:rsid w:val="00FD1B98"/>
    <w:rsid w:val="00FD4AB8"/>
    <w:rsid w:val="00FD579C"/>
    <w:rsid w:val="00FD6475"/>
    <w:rsid w:val="00FD6B65"/>
    <w:rsid w:val="00FD76C4"/>
    <w:rsid w:val="00FD7821"/>
    <w:rsid w:val="00FE0612"/>
    <w:rsid w:val="00FE076D"/>
    <w:rsid w:val="00FE1883"/>
    <w:rsid w:val="00FE294A"/>
    <w:rsid w:val="00FE35E4"/>
    <w:rsid w:val="00FE3E41"/>
    <w:rsid w:val="00FE3E80"/>
    <w:rsid w:val="00FE4217"/>
    <w:rsid w:val="00FE4368"/>
    <w:rsid w:val="00FE48A7"/>
    <w:rsid w:val="00FE6774"/>
    <w:rsid w:val="00FE68B6"/>
    <w:rsid w:val="00FE7004"/>
    <w:rsid w:val="00FF01F1"/>
    <w:rsid w:val="00FF0D82"/>
    <w:rsid w:val="00FF1BF4"/>
    <w:rsid w:val="00FF32D8"/>
    <w:rsid w:val="00FF52D3"/>
    <w:rsid w:val="00FF75CC"/>
    <w:rsid w:val="00FF7A60"/>
    <w:rsid w:val="00FF7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218A4A"/>
  <w15:docId w15:val="{049FEFF9-B155-4F62-91F9-65029AF8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qFormat/>
    <w:rsid w:val="00177A74"/>
    <w:pPr>
      <w:keepNext/>
      <w:pageBreakBefore/>
      <w:tabs>
        <w:tab w:val="left" w:pos="140"/>
      </w:tabs>
      <w:kinsoku w:val="0"/>
      <w:spacing w:line="500" w:lineRule="exact"/>
      <w:ind w:rightChars="50" w:right="50"/>
      <w:outlineLvl w:val="0"/>
    </w:pPr>
    <w:rPr>
      <w:rFonts w:ascii="Times New Roman" w:eastAsia="標楷體" w:hAnsi="Times New Roman" w:cs="Times New Roman"/>
      <w:b/>
      <w:bCs/>
      <w:kern w:val="52"/>
      <w:sz w:val="28"/>
      <w:szCs w:val="28"/>
    </w:rPr>
  </w:style>
  <w:style w:type="paragraph" w:styleId="2">
    <w:name w:val="heading 2"/>
    <w:basedOn w:val="a"/>
    <w:next w:val="a"/>
    <w:link w:val="20"/>
    <w:uiPriority w:val="9"/>
    <w:unhideWhenUsed/>
    <w:qFormat/>
    <w:rsid w:val="00CD298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21D5E"/>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380723"/>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列點,1.1.1.1清單段落,(二),List Paragraph,標題 (4),標1,2層標,RFP項目,Fiche List Paragraph,Footnote Sam,List Paragraph (numbered (a)),Text,Noise heading,RUS List,Rec para,Dot pt,F5 List Paragraph,No Spacing1,List Paragraph Char Char Char,Indicator Text"/>
    <w:basedOn w:val="a"/>
    <w:link w:val="a4"/>
    <w:uiPriority w:val="34"/>
    <w:qFormat/>
    <w:rsid w:val="00125004"/>
    <w:pPr>
      <w:ind w:leftChars="200" w:left="480"/>
    </w:pPr>
  </w:style>
  <w:style w:type="paragraph" w:styleId="a5">
    <w:name w:val="Balloon Text"/>
    <w:basedOn w:val="a"/>
    <w:link w:val="a6"/>
    <w:uiPriority w:val="99"/>
    <w:semiHidden/>
    <w:unhideWhenUsed/>
    <w:rsid w:val="00B57D1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57D19"/>
    <w:rPr>
      <w:rFonts w:asciiTheme="majorHAnsi" w:eastAsiaTheme="majorEastAsia" w:hAnsiTheme="majorHAnsi" w:cstheme="majorBidi"/>
      <w:sz w:val="18"/>
      <w:szCs w:val="18"/>
    </w:rPr>
  </w:style>
  <w:style w:type="paragraph" w:styleId="a7">
    <w:name w:val="header"/>
    <w:basedOn w:val="a"/>
    <w:link w:val="a8"/>
    <w:uiPriority w:val="99"/>
    <w:unhideWhenUsed/>
    <w:rsid w:val="0077766C"/>
    <w:pPr>
      <w:tabs>
        <w:tab w:val="center" w:pos="4153"/>
        <w:tab w:val="right" w:pos="8306"/>
      </w:tabs>
      <w:snapToGrid w:val="0"/>
    </w:pPr>
    <w:rPr>
      <w:sz w:val="20"/>
      <w:szCs w:val="20"/>
    </w:rPr>
  </w:style>
  <w:style w:type="character" w:customStyle="1" w:styleId="a8">
    <w:name w:val="頁首 字元"/>
    <w:basedOn w:val="a0"/>
    <w:link w:val="a7"/>
    <w:uiPriority w:val="99"/>
    <w:rsid w:val="0077766C"/>
    <w:rPr>
      <w:sz w:val="20"/>
      <w:szCs w:val="20"/>
    </w:rPr>
  </w:style>
  <w:style w:type="paragraph" w:styleId="a9">
    <w:name w:val="footer"/>
    <w:basedOn w:val="a"/>
    <w:link w:val="aa"/>
    <w:uiPriority w:val="99"/>
    <w:unhideWhenUsed/>
    <w:rsid w:val="0077766C"/>
    <w:pPr>
      <w:tabs>
        <w:tab w:val="center" w:pos="4153"/>
        <w:tab w:val="right" w:pos="8306"/>
      </w:tabs>
      <w:snapToGrid w:val="0"/>
    </w:pPr>
    <w:rPr>
      <w:sz w:val="20"/>
      <w:szCs w:val="20"/>
    </w:rPr>
  </w:style>
  <w:style w:type="character" w:customStyle="1" w:styleId="aa">
    <w:name w:val="頁尾 字元"/>
    <w:basedOn w:val="a0"/>
    <w:link w:val="a9"/>
    <w:uiPriority w:val="99"/>
    <w:rsid w:val="0077766C"/>
    <w:rPr>
      <w:sz w:val="20"/>
      <w:szCs w:val="20"/>
    </w:rPr>
  </w:style>
  <w:style w:type="table" w:styleId="ab">
    <w:name w:val="Table Grid"/>
    <w:basedOn w:val="a1"/>
    <w:uiPriority w:val="59"/>
    <w:rsid w:val="006E4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1513E2"/>
    <w:rPr>
      <w:strike w:val="0"/>
      <w:dstrike w:val="0"/>
      <w:color w:val="FFFFCC"/>
      <w:u w:val="none"/>
      <w:effect w:val="none"/>
    </w:rPr>
  </w:style>
  <w:style w:type="paragraph" w:styleId="Web">
    <w:name w:val="Normal (Web)"/>
    <w:basedOn w:val="a"/>
    <w:uiPriority w:val="99"/>
    <w:unhideWhenUsed/>
    <w:rsid w:val="005123FC"/>
    <w:pPr>
      <w:widowControl/>
      <w:spacing w:after="300" w:line="600" w:lineRule="atLeast"/>
    </w:pPr>
    <w:rPr>
      <w:rFonts w:ascii="新細明體" w:eastAsia="新細明體" w:hAnsi="新細明體" w:cs="新細明體"/>
      <w:kern w:val="0"/>
      <w:szCs w:val="24"/>
    </w:rPr>
  </w:style>
  <w:style w:type="character" w:styleId="ad">
    <w:name w:val="Strong"/>
    <w:basedOn w:val="a0"/>
    <w:uiPriority w:val="22"/>
    <w:qFormat/>
    <w:rsid w:val="00925821"/>
    <w:rPr>
      <w:b/>
      <w:bCs/>
    </w:rPr>
  </w:style>
  <w:style w:type="character" w:styleId="ae">
    <w:name w:val="Emphasis"/>
    <w:basedOn w:val="a0"/>
    <w:uiPriority w:val="20"/>
    <w:qFormat/>
    <w:rsid w:val="00925522"/>
    <w:rPr>
      <w:b w:val="0"/>
      <w:bCs w:val="0"/>
      <w:i w:val="0"/>
      <w:iCs w:val="0"/>
      <w:color w:val="DD4B39"/>
    </w:rPr>
  </w:style>
  <w:style w:type="character" w:customStyle="1" w:styleId="st1">
    <w:name w:val="st1"/>
    <w:basedOn w:val="a0"/>
    <w:rsid w:val="00925522"/>
  </w:style>
  <w:style w:type="paragraph" w:customStyle="1" w:styleId="11">
    <w:name w:val="清單段落1"/>
    <w:basedOn w:val="a"/>
    <w:rsid w:val="00FF01F1"/>
    <w:pPr>
      <w:ind w:leftChars="200" w:left="480"/>
    </w:pPr>
    <w:rPr>
      <w:rFonts w:ascii="Calibri" w:eastAsia="新細明體" w:hAnsi="Calibri" w:cs="Times New Roman"/>
    </w:rPr>
  </w:style>
  <w:style w:type="paragraph" w:customStyle="1" w:styleId="af">
    <w:name w:val="封面[內文表格]"/>
    <w:basedOn w:val="a"/>
    <w:rsid w:val="00FF01F1"/>
    <w:pPr>
      <w:widowControl/>
      <w:snapToGrid w:val="0"/>
      <w:spacing w:beforeLines="50" w:afterLines="50" w:line="400" w:lineRule="exact"/>
    </w:pPr>
    <w:rPr>
      <w:rFonts w:ascii="Times" w:eastAsia="標楷體" w:hAnsi="Times" w:cs="Times New Roman"/>
      <w:kern w:val="0"/>
      <w:sz w:val="32"/>
      <w:szCs w:val="20"/>
    </w:rPr>
  </w:style>
  <w:style w:type="paragraph" w:styleId="12">
    <w:name w:val="toc 1"/>
    <w:basedOn w:val="a"/>
    <w:next w:val="a"/>
    <w:autoRedefine/>
    <w:uiPriority w:val="39"/>
    <w:qFormat/>
    <w:rsid w:val="00453B3D"/>
    <w:pPr>
      <w:tabs>
        <w:tab w:val="left" w:pos="709"/>
        <w:tab w:val="left" w:pos="1418"/>
        <w:tab w:val="right" w:leader="dot" w:pos="8505"/>
      </w:tabs>
      <w:spacing w:beforeLines="50" w:before="180" w:line="500" w:lineRule="exact"/>
      <w:ind w:left="992" w:hangingChars="310" w:hanging="992"/>
      <w:jc w:val="both"/>
    </w:pPr>
    <w:rPr>
      <w:rFonts w:ascii="Times New Roman" w:eastAsia="標楷體" w:hAnsi="Times New Roman" w:cs="Times New Roman"/>
      <w:noProof/>
      <w:sz w:val="32"/>
      <w:szCs w:val="32"/>
    </w:rPr>
  </w:style>
  <w:style w:type="character" w:customStyle="1" w:styleId="10">
    <w:name w:val="標題 1 字元"/>
    <w:basedOn w:val="a0"/>
    <w:link w:val="1"/>
    <w:rsid w:val="00177A74"/>
    <w:rPr>
      <w:rFonts w:ascii="Times New Roman" w:eastAsia="標楷體" w:hAnsi="Times New Roman" w:cs="Times New Roman"/>
      <w:b/>
      <w:bCs/>
      <w:kern w:val="52"/>
      <w:sz w:val="28"/>
      <w:szCs w:val="28"/>
    </w:rPr>
  </w:style>
  <w:style w:type="paragraph" w:customStyle="1" w:styleId="Default">
    <w:name w:val="Default"/>
    <w:rsid w:val="00C91404"/>
    <w:pPr>
      <w:widowControl w:val="0"/>
      <w:autoSpaceDE w:val="0"/>
      <w:autoSpaceDN w:val="0"/>
      <w:adjustRightInd w:val="0"/>
    </w:pPr>
    <w:rPr>
      <w:rFonts w:ascii="標楷體" w:eastAsia="標楷體" w:cs="標楷體"/>
      <w:color w:val="000000"/>
      <w:kern w:val="0"/>
      <w:szCs w:val="24"/>
    </w:rPr>
  </w:style>
  <w:style w:type="character" w:styleId="af0">
    <w:name w:val="FollowedHyperlink"/>
    <w:basedOn w:val="a0"/>
    <w:uiPriority w:val="99"/>
    <w:semiHidden/>
    <w:unhideWhenUsed/>
    <w:rsid w:val="00453B3D"/>
    <w:rPr>
      <w:color w:val="800080" w:themeColor="followedHyperlink"/>
      <w:u w:val="single"/>
    </w:rPr>
  </w:style>
  <w:style w:type="character" w:customStyle="1" w:styleId="20">
    <w:name w:val="標題 2 字元"/>
    <w:basedOn w:val="a0"/>
    <w:link w:val="2"/>
    <w:uiPriority w:val="9"/>
    <w:rsid w:val="00CD2986"/>
    <w:rPr>
      <w:rFonts w:asciiTheme="majorHAnsi" w:eastAsiaTheme="majorEastAsia" w:hAnsiTheme="majorHAnsi" w:cstheme="majorBidi"/>
      <w:b/>
      <w:bCs/>
      <w:sz w:val="48"/>
      <w:szCs w:val="48"/>
    </w:rPr>
  </w:style>
  <w:style w:type="paragraph" w:styleId="af1">
    <w:name w:val="Plain Text"/>
    <w:link w:val="af2"/>
    <w:rsid w:val="00CD2986"/>
    <w:pPr>
      <w:adjustRightInd w:val="0"/>
    </w:pPr>
    <w:rPr>
      <w:rFonts w:ascii="Times New Roman" w:eastAsia="標楷體" w:hAnsi="Times New Roman" w:cs="Times New Roman"/>
      <w:kern w:val="0"/>
      <w:sz w:val="28"/>
      <w:szCs w:val="20"/>
    </w:rPr>
  </w:style>
  <w:style w:type="character" w:customStyle="1" w:styleId="af2">
    <w:name w:val="純文字 字元"/>
    <w:basedOn w:val="a0"/>
    <w:link w:val="af1"/>
    <w:rsid w:val="00CD2986"/>
    <w:rPr>
      <w:rFonts w:ascii="Times New Roman" w:eastAsia="標楷體" w:hAnsi="Times New Roman" w:cs="Times New Roman"/>
      <w:kern w:val="0"/>
      <w:sz w:val="28"/>
      <w:szCs w:val="20"/>
    </w:rPr>
  </w:style>
  <w:style w:type="paragraph" w:styleId="21">
    <w:name w:val="toc 2"/>
    <w:basedOn w:val="a"/>
    <w:next w:val="a"/>
    <w:autoRedefine/>
    <w:uiPriority w:val="39"/>
    <w:unhideWhenUsed/>
    <w:qFormat/>
    <w:rsid w:val="00AC412C"/>
    <w:pPr>
      <w:ind w:leftChars="200" w:left="480"/>
    </w:pPr>
  </w:style>
  <w:style w:type="character" w:customStyle="1" w:styleId="30">
    <w:name w:val="標題 3 字元"/>
    <w:basedOn w:val="a0"/>
    <w:link w:val="3"/>
    <w:uiPriority w:val="9"/>
    <w:semiHidden/>
    <w:rsid w:val="00621D5E"/>
    <w:rPr>
      <w:rFonts w:asciiTheme="majorHAnsi" w:eastAsiaTheme="majorEastAsia" w:hAnsiTheme="majorHAnsi" w:cstheme="majorBidi"/>
      <w:b/>
      <w:bCs/>
      <w:sz w:val="36"/>
      <w:szCs w:val="36"/>
    </w:rPr>
  </w:style>
  <w:style w:type="character" w:customStyle="1" w:styleId="a4">
    <w:name w:val="清單段落 字元"/>
    <w:aliases w:val="列點 字元,1.1.1.1清單段落 字元,(二) 字元,List Paragraph 字元,標題 (4) 字元,標1 字元,2層標 字元,RFP項目 字元,Fiche List Paragraph 字元,Footnote Sam 字元,List Paragraph (numbered (a)) 字元,Text 字元,Noise heading 字元,RUS List 字元,Rec para 字元,Dot pt 字元,F5 List Paragraph 字元,No Spacing1 字元"/>
    <w:link w:val="a3"/>
    <w:uiPriority w:val="34"/>
    <w:qFormat/>
    <w:locked/>
    <w:rsid w:val="00B73546"/>
  </w:style>
  <w:style w:type="paragraph" w:styleId="af3">
    <w:name w:val="TOC Heading"/>
    <w:basedOn w:val="1"/>
    <w:next w:val="a"/>
    <w:uiPriority w:val="39"/>
    <w:semiHidden/>
    <w:unhideWhenUsed/>
    <w:qFormat/>
    <w:rsid w:val="00B17E2B"/>
    <w:pPr>
      <w:pageBreakBefore w:val="0"/>
      <w:tabs>
        <w:tab w:val="clear" w:pos="140"/>
      </w:tabs>
      <w:kinsoku/>
      <w:spacing w:before="180" w:after="180" w:line="720" w:lineRule="auto"/>
      <w:ind w:rightChars="0" w:right="0"/>
      <w:outlineLvl w:val="9"/>
    </w:pPr>
    <w:rPr>
      <w:rFonts w:asciiTheme="majorHAnsi" w:eastAsiaTheme="majorEastAsia" w:hAnsiTheme="majorHAnsi" w:cstheme="majorBidi"/>
      <w:sz w:val="52"/>
      <w:szCs w:val="52"/>
    </w:rPr>
  </w:style>
  <w:style w:type="character" w:customStyle="1" w:styleId="13">
    <w:name w:val="(一)內文1 字元"/>
    <w:basedOn w:val="a0"/>
    <w:link w:val="14"/>
    <w:locked/>
    <w:rsid w:val="00B17E2B"/>
    <w:rPr>
      <w:szCs w:val="24"/>
    </w:rPr>
  </w:style>
  <w:style w:type="paragraph" w:customStyle="1" w:styleId="14">
    <w:name w:val="(一)內文1"/>
    <w:basedOn w:val="a"/>
    <w:link w:val="13"/>
    <w:rsid w:val="00B17E2B"/>
    <w:pPr>
      <w:spacing w:line="360" w:lineRule="auto"/>
      <w:ind w:leftChars="150" w:left="360" w:firstLineChars="200" w:firstLine="480"/>
    </w:pPr>
    <w:rPr>
      <w:szCs w:val="24"/>
    </w:rPr>
  </w:style>
  <w:style w:type="paragraph" w:customStyle="1" w:styleId="Standard">
    <w:name w:val="Standard"/>
    <w:rsid w:val="00B17E2B"/>
    <w:pPr>
      <w:widowControl w:val="0"/>
      <w:suppressAutoHyphens/>
      <w:autoSpaceDN w:val="0"/>
      <w:textAlignment w:val="baseline"/>
    </w:pPr>
    <w:rPr>
      <w:rFonts w:ascii="Calibri" w:eastAsia="新細明體" w:hAnsi="Calibri" w:cs="Tahoma"/>
      <w:kern w:val="3"/>
    </w:rPr>
  </w:style>
  <w:style w:type="paragraph" w:customStyle="1" w:styleId="Index">
    <w:name w:val="Index"/>
    <w:basedOn w:val="Standard"/>
    <w:rsid w:val="00B17E2B"/>
    <w:pPr>
      <w:suppressLineNumbers/>
    </w:pPr>
    <w:rPr>
      <w:rFonts w:cs="Mangal"/>
    </w:rPr>
  </w:style>
  <w:style w:type="numbering" w:customStyle="1" w:styleId="WWNum35">
    <w:name w:val="WWNum35"/>
    <w:basedOn w:val="a2"/>
    <w:rsid w:val="00B17E2B"/>
    <w:pPr>
      <w:numPr>
        <w:numId w:val="9"/>
      </w:numPr>
    </w:pPr>
  </w:style>
  <w:style w:type="table" w:customStyle="1" w:styleId="TableNormal">
    <w:name w:val="Table Normal"/>
    <w:uiPriority w:val="2"/>
    <w:semiHidden/>
    <w:unhideWhenUsed/>
    <w:qFormat/>
    <w:rsid w:val="00B17E2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17E2B"/>
    <w:pPr>
      <w:autoSpaceDE w:val="0"/>
      <w:autoSpaceDN w:val="0"/>
    </w:pPr>
    <w:rPr>
      <w:rFonts w:ascii="Noto Sans Mono CJK JP Regular" w:eastAsia="Noto Sans Mono CJK JP Regular" w:hAnsi="Noto Sans Mono CJK JP Regular" w:cs="Noto Sans Mono CJK JP Regular"/>
      <w:kern w:val="0"/>
      <w:sz w:val="22"/>
      <w:lang w:val="zh-TW" w:bidi="zh-TW"/>
    </w:rPr>
  </w:style>
  <w:style w:type="paragraph" w:styleId="31">
    <w:name w:val="toc 3"/>
    <w:basedOn w:val="a"/>
    <w:next w:val="a"/>
    <w:autoRedefine/>
    <w:uiPriority w:val="39"/>
    <w:semiHidden/>
    <w:unhideWhenUsed/>
    <w:qFormat/>
    <w:rsid w:val="00B17E2B"/>
    <w:pPr>
      <w:widowControl/>
      <w:spacing w:after="100" w:line="276" w:lineRule="auto"/>
      <w:ind w:left="440"/>
    </w:pPr>
    <w:rPr>
      <w:kern w:val="0"/>
      <w:sz w:val="22"/>
    </w:rPr>
  </w:style>
  <w:style w:type="character" w:styleId="af4">
    <w:name w:val="annotation reference"/>
    <w:basedOn w:val="a0"/>
    <w:uiPriority w:val="99"/>
    <w:semiHidden/>
    <w:unhideWhenUsed/>
    <w:rsid w:val="00EB278D"/>
    <w:rPr>
      <w:sz w:val="18"/>
      <w:szCs w:val="18"/>
    </w:rPr>
  </w:style>
  <w:style w:type="paragraph" w:styleId="af5">
    <w:name w:val="annotation text"/>
    <w:basedOn w:val="a"/>
    <w:link w:val="af6"/>
    <w:uiPriority w:val="99"/>
    <w:semiHidden/>
    <w:unhideWhenUsed/>
    <w:rsid w:val="00EB278D"/>
  </w:style>
  <w:style w:type="character" w:customStyle="1" w:styleId="af6">
    <w:name w:val="註解文字 字元"/>
    <w:basedOn w:val="a0"/>
    <w:link w:val="af5"/>
    <w:uiPriority w:val="99"/>
    <w:semiHidden/>
    <w:rsid w:val="00EB278D"/>
  </w:style>
  <w:style w:type="paragraph" w:styleId="af7">
    <w:name w:val="annotation subject"/>
    <w:basedOn w:val="af5"/>
    <w:next w:val="af5"/>
    <w:link w:val="af8"/>
    <w:uiPriority w:val="99"/>
    <w:semiHidden/>
    <w:unhideWhenUsed/>
    <w:rsid w:val="00EB278D"/>
    <w:rPr>
      <w:b/>
      <w:bCs/>
    </w:rPr>
  </w:style>
  <w:style w:type="character" w:customStyle="1" w:styleId="af8">
    <w:name w:val="註解主旨 字元"/>
    <w:basedOn w:val="af6"/>
    <w:link w:val="af7"/>
    <w:uiPriority w:val="99"/>
    <w:semiHidden/>
    <w:rsid w:val="00EB278D"/>
    <w:rPr>
      <w:b/>
      <w:bCs/>
    </w:rPr>
  </w:style>
  <w:style w:type="paragraph" w:customStyle="1" w:styleId="af9">
    <w:name w:val="內文首句"/>
    <w:basedOn w:val="a"/>
    <w:link w:val="afa"/>
    <w:qFormat/>
    <w:rsid w:val="00CC5E3D"/>
    <w:pPr>
      <w:spacing w:line="0" w:lineRule="atLeast"/>
      <w:ind w:firstLineChars="200" w:firstLine="560"/>
    </w:pPr>
    <w:rPr>
      <w:rFonts w:ascii="Times New Roman" w:eastAsia="標楷體" w:hAnsi="Times New Roman" w:cs="Times New Roman"/>
      <w:sz w:val="28"/>
    </w:rPr>
  </w:style>
  <w:style w:type="character" w:customStyle="1" w:styleId="afa">
    <w:name w:val="內文首句 字元"/>
    <w:basedOn w:val="a0"/>
    <w:link w:val="af9"/>
    <w:rsid w:val="00CC5E3D"/>
    <w:rPr>
      <w:rFonts w:ascii="Times New Roman" w:eastAsia="標楷體" w:hAnsi="Times New Roman" w:cs="Times New Roman"/>
      <w:sz w:val="28"/>
    </w:rPr>
  </w:style>
  <w:style w:type="character" w:customStyle="1" w:styleId="40">
    <w:name w:val="標題 4 字元"/>
    <w:basedOn w:val="a0"/>
    <w:link w:val="4"/>
    <w:uiPriority w:val="9"/>
    <w:semiHidden/>
    <w:rsid w:val="00380723"/>
    <w:rPr>
      <w:rFonts w:asciiTheme="majorHAnsi" w:eastAsiaTheme="majorEastAsia" w:hAnsiTheme="majorHAnsi" w:cstheme="majorBidi"/>
      <w:sz w:val="36"/>
      <w:szCs w:val="36"/>
    </w:rPr>
  </w:style>
  <w:style w:type="paragraph" w:styleId="afb">
    <w:name w:val="Revision"/>
    <w:hidden/>
    <w:uiPriority w:val="99"/>
    <w:semiHidden/>
    <w:rsid w:val="00E8314C"/>
  </w:style>
  <w:style w:type="paragraph" w:styleId="afc">
    <w:name w:val="No Spacing"/>
    <w:uiPriority w:val="1"/>
    <w:qFormat/>
    <w:rsid w:val="002444D9"/>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89641">
      <w:bodyDiv w:val="1"/>
      <w:marLeft w:val="0"/>
      <w:marRight w:val="0"/>
      <w:marTop w:val="0"/>
      <w:marBottom w:val="0"/>
      <w:divBdr>
        <w:top w:val="none" w:sz="0" w:space="0" w:color="auto"/>
        <w:left w:val="none" w:sz="0" w:space="0" w:color="auto"/>
        <w:bottom w:val="none" w:sz="0" w:space="0" w:color="auto"/>
        <w:right w:val="none" w:sz="0" w:space="0" w:color="auto"/>
      </w:divBdr>
    </w:div>
    <w:div w:id="40634109">
      <w:bodyDiv w:val="1"/>
      <w:marLeft w:val="0"/>
      <w:marRight w:val="0"/>
      <w:marTop w:val="0"/>
      <w:marBottom w:val="0"/>
      <w:divBdr>
        <w:top w:val="none" w:sz="0" w:space="0" w:color="auto"/>
        <w:left w:val="none" w:sz="0" w:space="0" w:color="auto"/>
        <w:bottom w:val="none" w:sz="0" w:space="0" w:color="auto"/>
        <w:right w:val="none" w:sz="0" w:space="0" w:color="auto"/>
      </w:divBdr>
      <w:divsChild>
        <w:div w:id="1933123246">
          <w:marLeft w:val="0"/>
          <w:marRight w:val="0"/>
          <w:marTop w:val="0"/>
          <w:marBottom w:val="0"/>
          <w:divBdr>
            <w:top w:val="none" w:sz="0" w:space="0" w:color="auto"/>
            <w:left w:val="none" w:sz="0" w:space="0" w:color="auto"/>
            <w:bottom w:val="none" w:sz="0" w:space="0" w:color="auto"/>
            <w:right w:val="none" w:sz="0" w:space="0" w:color="auto"/>
          </w:divBdr>
          <w:divsChild>
            <w:div w:id="1702701829">
              <w:marLeft w:val="0"/>
              <w:marRight w:val="0"/>
              <w:marTop w:val="0"/>
              <w:marBottom w:val="0"/>
              <w:divBdr>
                <w:top w:val="none" w:sz="0" w:space="0" w:color="auto"/>
                <w:left w:val="none" w:sz="0" w:space="0" w:color="auto"/>
                <w:bottom w:val="none" w:sz="0" w:space="0" w:color="auto"/>
                <w:right w:val="none" w:sz="0" w:space="0" w:color="auto"/>
              </w:divBdr>
              <w:divsChild>
                <w:div w:id="1352150225">
                  <w:marLeft w:val="0"/>
                  <w:marRight w:val="0"/>
                  <w:marTop w:val="0"/>
                  <w:marBottom w:val="0"/>
                  <w:divBdr>
                    <w:top w:val="none" w:sz="0" w:space="0" w:color="auto"/>
                    <w:left w:val="none" w:sz="0" w:space="0" w:color="auto"/>
                    <w:bottom w:val="none" w:sz="0" w:space="0" w:color="auto"/>
                    <w:right w:val="none" w:sz="0" w:space="0" w:color="auto"/>
                  </w:divBdr>
                  <w:divsChild>
                    <w:div w:id="769276047">
                      <w:marLeft w:val="0"/>
                      <w:marRight w:val="0"/>
                      <w:marTop w:val="0"/>
                      <w:marBottom w:val="0"/>
                      <w:divBdr>
                        <w:top w:val="none" w:sz="0" w:space="0" w:color="auto"/>
                        <w:left w:val="none" w:sz="0" w:space="0" w:color="auto"/>
                        <w:bottom w:val="none" w:sz="0" w:space="0" w:color="auto"/>
                        <w:right w:val="none" w:sz="0" w:space="0" w:color="auto"/>
                      </w:divBdr>
                      <w:divsChild>
                        <w:div w:id="877742787">
                          <w:marLeft w:val="0"/>
                          <w:marRight w:val="0"/>
                          <w:marTop w:val="0"/>
                          <w:marBottom w:val="0"/>
                          <w:divBdr>
                            <w:top w:val="none" w:sz="0" w:space="0" w:color="auto"/>
                            <w:left w:val="none" w:sz="0" w:space="0" w:color="auto"/>
                            <w:bottom w:val="none" w:sz="0" w:space="0" w:color="auto"/>
                            <w:right w:val="none" w:sz="0" w:space="0" w:color="auto"/>
                          </w:divBdr>
                          <w:divsChild>
                            <w:div w:id="207076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78793">
      <w:bodyDiv w:val="1"/>
      <w:marLeft w:val="0"/>
      <w:marRight w:val="0"/>
      <w:marTop w:val="0"/>
      <w:marBottom w:val="0"/>
      <w:divBdr>
        <w:top w:val="none" w:sz="0" w:space="0" w:color="auto"/>
        <w:left w:val="none" w:sz="0" w:space="0" w:color="auto"/>
        <w:bottom w:val="none" w:sz="0" w:space="0" w:color="auto"/>
        <w:right w:val="none" w:sz="0" w:space="0" w:color="auto"/>
      </w:divBdr>
    </w:div>
    <w:div w:id="57946087">
      <w:bodyDiv w:val="1"/>
      <w:marLeft w:val="0"/>
      <w:marRight w:val="0"/>
      <w:marTop w:val="0"/>
      <w:marBottom w:val="0"/>
      <w:divBdr>
        <w:top w:val="none" w:sz="0" w:space="0" w:color="auto"/>
        <w:left w:val="none" w:sz="0" w:space="0" w:color="auto"/>
        <w:bottom w:val="none" w:sz="0" w:space="0" w:color="auto"/>
        <w:right w:val="none" w:sz="0" w:space="0" w:color="auto"/>
      </w:divBdr>
    </w:div>
    <w:div w:id="68430422">
      <w:bodyDiv w:val="1"/>
      <w:marLeft w:val="0"/>
      <w:marRight w:val="0"/>
      <w:marTop w:val="0"/>
      <w:marBottom w:val="0"/>
      <w:divBdr>
        <w:top w:val="none" w:sz="0" w:space="0" w:color="auto"/>
        <w:left w:val="none" w:sz="0" w:space="0" w:color="auto"/>
        <w:bottom w:val="none" w:sz="0" w:space="0" w:color="auto"/>
        <w:right w:val="none" w:sz="0" w:space="0" w:color="auto"/>
      </w:divBdr>
    </w:div>
    <w:div w:id="74789173">
      <w:bodyDiv w:val="1"/>
      <w:marLeft w:val="0"/>
      <w:marRight w:val="0"/>
      <w:marTop w:val="0"/>
      <w:marBottom w:val="0"/>
      <w:divBdr>
        <w:top w:val="none" w:sz="0" w:space="0" w:color="auto"/>
        <w:left w:val="none" w:sz="0" w:space="0" w:color="auto"/>
        <w:bottom w:val="none" w:sz="0" w:space="0" w:color="auto"/>
        <w:right w:val="none" w:sz="0" w:space="0" w:color="auto"/>
      </w:divBdr>
      <w:divsChild>
        <w:div w:id="85686754">
          <w:marLeft w:val="547"/>
          <w:marRight w:val="0"/>
          <w:marTop w:val="82"/>
          <w:marBottom w:val="0"/>
          <w:divBdr>
            <w:top w:val="none" w:sz="0" w:space="0" w:color="auto"/>
            <w:left w:val="none" w:sz="0" w:space="0" w:color="auto"/>
            <w:bottom w:val="none" w:sz="0" w:space="0" w:color="auto"/>
            <w:right w:val="none" w:sz="0" w:space="0" w:color="auto"/>
          </w:divBdr>
        </w:div>
      </w:divsChild>
    </w:div>
    <w:div w:id="90274148">
      <w:bodyDiv w:val="1"/>
      <w:marLeft w:val="0"/>
      <w:marRight w:val="0"/>
      <w:marTop w:val="0"/>
      <w:marBottom w:val="0"/>
      <w:divBdr>
        <w:top w:val="none" w:sz="0" w:space="0" w:color="auto"/>
        <w:left w:val="none" w:sz="0" w:space="0" w:color="auto"/>
        <w:bottom w:val="none" w:sz="0" w:space="0" w:color="auto"/>
        <w:right w:val="none" w:sz="0" w:space="0" w:color="auto"/>
      </w:divBdr>
    </w:div>
    <w:div w:id="93744849">
      <w:bodyDiv w:val="1"/>
      <w:marLeft w:val="0"/>
      <w:marRight w:val="0"/>
      <w:marTop w:val="0"/>
      <w:marBottom w:val="0"/>
      <w:divBdr>
        <w:top w:val="none" w:sz="0" w:space="0" w:color="auto"/>
        <w:left w:val="none" w:sz="0" w:space="0" w:color="auto"/>
        <w:bottom w:val="none" w:sz="0" w:space="0" w:color="auto"/>
        <w:right w:val="none" w:sz="0" w:space="0" w:color="auto"/>
      </w:divBdr>
      <w:divsChild>
        <w:div w:id="388455717">
          <w:marLeft w:val="446"/>
          <w:marRight w:val="0"/>
          <w:marTop w:val="0"/>
          <w:marBottom w:val="0"/>
          <w:divBdr>
            <w:top w:val="none" w:sz="0" w:space="0" w:color="auto"/>
            <w:left w:val="none" w:sz="0" w:space="0" w:color="auto"/>
            <w:bottom w:val="none" w:sz="0" w:space="0" w:color="auto"/>
            <w:right w:val="none" w:sz="0" w:space="0" w:color="auto"/>
          </w:divBdr>
        </w:div>
      </w:divsChild>
    </w:div>
    <w:div w:id="94256826">
      <w:bodyDiv w:val="1"/>
      <w:marLeft w:val="0"/>
      <w:marRight w:val="0"/>
      <w:marTop w:val="0"/>
      <w:marBottom w:val="0"/>
      <w:divBdr>
        <w:top w:val="none" w:sz="0" w:space="0" w:color="auto"/>
        <w:left w:val="none" w:sz="0" w:space="0" w:color="auto"/>
        <w:bottom w:val="none" w:sz="0" w:space="0" w:color="auto"/>
        <w:right w:val="none" w:sz="0" w:space="0" w:color="auto"/>
      </w:divBdr>
    </w:div>
    <w:div w:id="104154076">
      <w:bodyDiv w:val="1"/>
      <w:marLeft w:val="0"/>
      <w:marRight w:val="0"/>
      <w:marTop w:val="0"/>
      <w:marBottom w:val="0"/>
      <w:divBdr>
        <w:top w:val="none" w:sz="0" w:space="0" w:color="auto"/>
        <w:left w:val="none" w:sz="0" w:space="0" w:color="auto"/>
        <w:bottom w:val="none" w:sz="0" w:space="0" w:color="auto"/>
        <w:right w:val="none" w:sz="0" w:space="0" w:color="auto"/>
      </w:divBdr>
      <w:divsChild>
        <w:div w:id="1317028299">
          <w:marLeft w:val="446"/>
          <w:marRight w:val="0"/>
          <w:marTop w:val="60"/>
          <w:marBottom w:val="60"/>
          <w:divBdr>
            <w:top w:val="none" w:sz="0" w:space="0" w:color="auto"/>
            <w:left w:val="none" w:sz="0" w:space="0" w:color="auto"/>
            <w:bottom w:val="none" w:sz="0" w:space="0" w:color="auto"/>
            <w:right w:val="none" w:sz="0" w:space="0" w:color="auto"/>
          </w:divBdr>
        </w:div>
        <w:div w:id="370691533">
          <w:marLeft w:val="994"/>
          <w:marRight w:val="0"/>
          <w:marTop w:val="60"/>
          <w:marBottom w:val="60"/>
          <w:divBdr>
            <w:top w:val="none" w:sz="0" w:space="0" w:color="auto"/>
            <w:left w:val="none" w:sz="0" w:space="0" w:color="auto"/>
            <w:bottom w:val="none" w:sz="0" w:space="0" w:color="auto"/>
            <w:right w:val="none" w:sz="0" w:space="0" w:color="auto"/>
          </w:divBdr>
        </w:div>
        <w:div w:id="811676923">
          <w:marLeft w:val="965"/>
          <w:marRight w:val="0"/>
          <w:marTop w:val="60"/>
          <w:marBottom w:val="60"/>
          <w:divBdr>
            <w:top w:val="none" w:sz="0" w:space="0" w:color="auto"/>
            <w:left w:val="none" w:sz="0" w:space="0" w:color="auto"/>
            <w:bottom w:val="none" w:sz="0" w:space="0" w:color="auto"/>
            <w:right w:val="none" w:sz="0" w:space="0" w:color="auto"/>
          </w:divBdr>
        </w:div>
      </w:divsChild>
    </w:div>
    <w:div w:id="119956375">
      <w:bodyDiv w:val="1"/>
      <w:marLeft w:val="0"/>
      <w:marRight w:val="0"/>
      <w:marTop w:val="0"/>
      <w:marBottom w:val="0"/>
      <w:divBdr>
        <w:top w:val="none" w:sz="0" w:space="0" w:color="auto"/>
        <w:left w:val="none" w:sz="0" w:space="0" w:color="auto"/>
        <w:bottom w:val="none" w:sz="0" w:space="0" w:color="auto"/>
        <w:right w:val="none" w:sz="0" w:space="0" w:color="auto"/>
      </w:divBdr>
      <w:divsChild>
        <w:div w:id="871725885">
          <w:marLeft w:val="446"/>
          <w:marRight w:val="0"/>
          <w:marTop w:val="0"/>
          <w:marBottom w:val="0"/>
          <w:divBdr>
            <w:top w:val="none" w:sz="0" w:space="0" w:color="auto"/>
            <w:left w:val="none" w:sz="0" w:space="0" w:color="auto"/>
            <w:bottom w:val="none" w:sz="0" w:space="0" w:color="auto"/>
            <w:right w:val="none" w:sz="0" w:space="0" w:color="auto"/>
          </w:divBdr>
        </w:div>
      </w:divsChild>
    </w:div>
    <w:div w:id="139348077">
      <w:bodyDiv w:val="1"/>
      <w:marLeft w:val="0"/>
      <w:marRight w:val="0"/>
      <w:marTop w:val="0"/>
      <w:marBottom w:val="0"/>
      <w:divBdr>
        <w:top w:val="none" w:sz="0" w:space="0" w:color="auto"/>
        <w:left w:val="none" w:sz="0" w:space="0" w:color="auto"/>
        <w:bottom w:val="none" w:sz="0" w:space="0" w:color="auto"/>
        <w:right w:val="none" w:sz="0" w:space="0" w:color="auto"/>
      </w:divBdr>
    </w:div>
    <w:div w:id="151335276">
      <w:bodyDiv w:val="1"/>
      <w:marLeft w:val="0"/>
      <w:marRight w:val="0"/>
      <w:marTop w:val="0"/>
      <w:marBottom w:val="0"/>
      <w:divBdr>
        <w:top w:val="none" w:sz="0" w:space="0" w:color="auto"/>
        <w:left w:val="none" w:sz="0" w:space="0" w:color="auto"/>
        <w:bottom w:val="none" w:sz="0" w:space="0" w:color="auto"/>
        <w:right w:val="none" w:sz="0" w:space="0" w:color="auto"/>
      </w:divBdr>
      <w:divsChild>
        <w:div w:id="2130463879">
          <w:marLeft w:val="1166"/>
          <w:marRight w:val="0"/>
          <w:marTop w:val="0"/>
          <w:marBottom w:val="0"/>
          <w:divBdr>
            <w:top w:val="none" w:sz="0" w:space="0" w:color="auto"/>
            <w:left w:val="none" w:sz="0" w:space="0" w:color="auto"/>
            <w:bottom w:val="none" w:sz="0" w:space="0" w:color="auto"/>
            <w:right w:val="none" w:sz="0" w:space="0" w:color="auto"/>
          </w:divBdr>
        </w:div>
      </w:divsChild>
    </w:div>
    <w:div w:id="152261595">
      <w:bodyDiv w:val="1"/>
      <w:marLeft w:val="0"/>
      <w:marRight w:val="0"/>
      <w:marTop w:val="0"/>
      <w:marBottom w:val="0"/>
      <w:divBdr>
        <w:top w:val="none" w:sz="0" w:space="0" w:color="auto"/>
        <w:left w:val="none" w:sz="0" w:space="0" w:color="auto"/>
        <w:bottom w:val="none" w:sz="0" w:space="0" w:color="auto"/>
        <w:right w:val="none" w:sz="0" w:space="0" w:color="auto"/>
      </w:divBdr>
    </w:div>
    <w:div w:id="159203831">
      <w:bodyDiv w:val="1"/>
      <w:marLeft w:val="0"/>
      <w:marRight w:val="0"/>
      <w:marTop w:val="0"/>
      <w:marBottom w:val="0"/>
      <w:divBdr>
        <w:top w:val="none" w:sz="0" w:space="0" w:color="auto"/>
        <w:left w:val="none" w:sz="0" w:space="0" w:color="auto"/>
        <w:bottom w:val="none" w:sz="0" w:space="0" w:color="auto"/>
        <w:right w:val="none" w:sz="0" w:space="0" w:color="auto"/>
      </w:divBdr>
    </w:div>
    <w:div w:id="190387890">
      <w:bodyDiv w:val="1"/>
      <w:marLeft w:val="0"/>
      <w:marRight w:val="0"/>
      <w:marTop w:val="0"/>
      <w:marBottom w:val="0"/>
      <w:divBdr>
        <w:top w:val="none" w:sz="0" w:space="0" w:color="auto"/>
        <w:left w:val="none" w:sz="0" w:space="0" w:color="auto"/>
        <w:bottom w:val="none" w:sz="0" w:space="0" w:color="auto"/>
        <w:right w:val="none" w:sz="0" w:space="0" w:color="auto"/>
      </w:divBdr>
    </w:div>
    <w:div w:id="204215182">
      <w:bodyDiv w:val="1"/>
      <w:marLeft w:val="0"/>
      <w:marRight w:val="0"/>
      <w:marTop w:val="0"/>
      <w:marBottom w:val="0"/>
      <w:divBdr>
        <w:top w:val="none" w:sz="0" w:space="0" w:color="auto"/>
        <w:left w:val="none" w:sz="0" w:space="0" w:color="auto"/>
        <w:bottom w:val="none" w:sz="0" w:space="0" w:color="auto"/>
        <w:right w:val="none" w:sz="0" w:space="0" w:color="auto"/>
      </w:divBdr>
      <w:divsChild>
        <w:div w:id="1610308037">
          <w:marLeft w:val="288"/>
          <w:marRight w:val="0"/>
          <w:marTop w:val="120"/>
          <w:marBottom w:val="120"/>
          <w:divBdr>
            <w:top w:val="none" w:sz="0" w:space="0" w:color="auto"/>
            <w:left w:val="none" w:sz="0" w:space="0" w:color="auto"/>
            <w:bottom w:val="none" w:sz="0" w:space="0" w:color="auto"/>
            <w:right w:val="none" w:sz="0" w:space="0" w:color="auto"/>
          </w:divBdr>
        </w:div>
      </w:divsChild>
    </w:div>
    <w:div w:id="231282034">
      <w:bodyDiv w:val="1"/>
      <w:marLeft w:val="0"/>
      <w:marRight w:val="0"/>
      <w:marTop w:val="0"/>
      <w:marBottom w:val="0"/>
      <w:divBdr>
        <w:top w:val="none" w:sz="0" w:space="0" w:color="auto"/>
        <w:left w:val="none" w:sz="0" w:space="0" w:color="auto"/>
        <w:bottom w:val="none" w:sz="0" w:space="0" w:color="auto"/>
        <w:right w:val="none" w:sz="0" w:space="0" w:color="auto"/>
      </w:divBdr>
      <w:divsChild>
        <w:div w:id="1900707480">
          <w:marLeft w:val="288"/>
          <w:marRight w:val="0"/>
          <w:marTop w:val="0"/>
          <w:marBottom w:val="0"/>
          <w:divBdr>
            <w:top w:val="none" w:sz="0" w:space="0" w:color="auto"/>
            <w:left w:val="none" w:sz="0" w:space="0" w:color="auto"/>
            <w:bottom w:val="none" w:sz="0" w:space="0" w:color="auto"/>
            <w:right w:val="none" w:sz="0" w:space="0" w:color="auto"/>
          </w:divBdr>
        </w:div>
        <w:div w:id="53967367">
          <w:marLeft w:val="288"/>
          <w:marRight w:val="0"/>
          <w:marTop w:val="0"/>
          <w:marBottom w:val="0"/>
          <w:divBdr>
            <w:top w:val="none" w:sz="0" w:space="0" w:color="auto"/>
            <w:left w:val="none" w:sz="0" w:space="0" w:color="auto"/>
            <w:bottom w:val="none" w:sz="0" w:space="0" w:color="auto"/>
            <w:right w:val="none" w:sz="0" w:space="0" w:color="auto"/>
          </w:divBdr>
        </w:div>
        <w:div w:id="1258247237">
          <w:marLeft w:val="288"/>
          <w:marRight w:val="0"/>
          <w:marTop w:val="0"/>
          <w:marBottom w:val="0"/>
          <w:divBdr>
            <w:top w:val="none" w:sz="0" w:space="0" w:color="auto"/>
            <w:left w:val="none" w:sz="0" w:space="0" w:color="auto"/>
            <w:bottom w:val="none" w:sz="0" w:space="0" w:color="auto"/>
            <w:right w:val="none" w:sz="0" w:space="0" w:color="auto"/>
          </w:divBdr>
        </w:div>
      </w:divsChild>
    </w:div>
    <w:div w:id="233200700">
      <w:bodyDiv w:val="1"/>
      <w:marLeft w:val="0"/>
      <w:marRight w:val="0"/>
      <w:marTop w:val="0"/>
      <w:marBottom w:val="0"/>
      <w:divBdr>
        <w:top w:val="none" w:sz="0" w:space="0" w:color="auto"/>
        <w:left w:val="none" w:sz="0" w:space="0" w:color="auto"/>
        <w:bottom w:val="none" w:sz="0" w:space="0" w:color="auto"/>
        <w:right w:val="none" w:sz="0" w:space="0" w:color="auto"/>
      </w:divBdr>
    </w:div>
    <w:div w:id="234248656">
      <w:bodyDiv w:val="1"/>
      <w:marLeft w:val="0"/>
      <w:marRight w:val="0"/>
      <w:marTop w:val="0"/>
      <w:marBottom w:val="0"/>
      <w:divBdr>
        <w:top w:val="none" w:sz="0" w:space="0" w:color="auto"/>
        <w:left w:val="none" w:sz="0" w:space="0" w:color="auto"/>
        <w:bottom w:val="none" w:sz="0" w:space="0" w:color="auto"/>
        <w:right w:val="none" w:sz="0" w:space="0" w:color="auto"/>
      </w:divBdr>
      <w:divsChild>
        <w:div w:id="843206745">
          <w:marLeft w:val="432"/>
          <w:marRight w:val="0"/>
          <w:marTop w:val="0"/>
          <w:marBottom w:val="0"/>
          <w:divBdr>
            <w:top w:val="none" w:sz="0" w:space="0" w:color="auto"/>
            <w:left w:val="none" w:sz="0" w:space="0" w:color="auto"/>
            <w:bottom w:val="none" w:sz="0" w:space="0" w:color="auto"/>
            <w:right w:val="none" w:sz="0" w:space="0" w:color="auto"/>
          </w:divBdr>
        </w:div>
      </w:divsChild>
    </w:div>
    <w:div w:id="253056484">
      <w:bodyDiv w:val="1"/>
      <w:marLeft w:val="0"/>
      <w:marRight w:val="0"/>
      <w:marTop w:val="0"/>
      <w:marBottom w:val="0"/>
      <w:divBdr>
        <w:top w:val="none" w:sz="0" w:space="0" w:color="auto"/>
        <w:left w:val="none" w:sz="0" w:space="0" w:color="auto"/>
        <w:bottom w:val="none" w:sz="0" w:space="0" w:color="auto"/>
        <w:right w:val="none" w:sz="0" w:space="0" w:color="auto"/>
      </w:divBdr>
    </w:div>
    <w:div w:id="268632446">
      <w:bodyDiv w:val="1"/>
      <w:marLeft w:val="0"/>
      <w:marRight w:val="0"/>
      <w:marTop w:val="0"/>
      <w:marBottom w:val="0"/>
      <w:divBdr>
        <w:top w:val="none" w:sz="0" w:space="0" w:color="auto"/>
        <w:left w:val="none" w:sz="0" w:space="0" w:color="auto"/>
        <w:bottom w:val="none" w:sz="0" w:space="0" w:color="auto"/>
        <w:right w:val="none" w:sz="0" w:space="0" w:color="auto"/>
      </w:divBdr>
    </w:div>
    <w:div w:id="269707387">
      <w:bodyDiv w:val="1"/>
      <w:marLeft w:val="0"/>
      <w:marRight w:val="0"/>
      <w:marTop w:val="0"/>
      <w:marBottom w:val="0"/>
      <w:divBdr>
        <w:top w:val="none" w:sz="0" w:space="0" w:color="auto"/>
        <w:left w:val="none" w:sz="0" w:space="0" w:color="auto"/>
        <w:bottom w:val="none" w:sz="0" w:space="0" w:color="auto"/>
        <w:right w:val="none" w:sz="0" w:space="0" w:color="auto"/>
      </w:divBdr>
      <w:divsChild>
        <w:div w:id="583102125">
          <w:marLeft w:val="274"/>
          <w:marRight w:val="0"/>
          <w:marTop w:val="0"/>
          <w:marBottom w:val="0"/>
          <w:divBdr>
            <w:top w:val="none" w:sz="0" w:space="0" w:color="auto"/>
            <w:left w:val="none" w:sz="0" w:space="0" w:color="auto"/>
            <w:bottom w:val="none" w:sz="0" w:space="0" w:color="auto"/>
            <w:right w:val="none" w:sz="0" w:space="0" w:color="auto"/>
          </w:divBdr>
        </w:div>
      </w:divsChild>
    </w:div>
    <w:div w:id="272519564">
      <w:bodyDiv w:val="1"/>
      <w:marLeft w:val="0"/>
      <w:marRight w:val="0"/>
      <w:marTop w:val="0"/>
      <w:marBottom w:val="0"/>
      <w:divBdr>
        <w:top w:val="none" w:sz="0" w:space="0" w:color="auto"/>
        <w:left w:val="none" w:sz="0" w:space="0" w:color="auto"/>
        <w:bottom w:val="none" w:sz="0" w:space="0" w:color="auto"/>
        <w:right w:val="none" w:sz="0" w:space="0" w:color="auto"/>
      </w:divBdr>
    </w:div>
    <w:div w:id="302009324">
      <w:bodyDiv w:val="1"/>
      <w:marLeft w:val="0"/>
      <w:marRight w:val="0"/>
      <w:marTop w:val="0"/>
      <w:marBottom w:val="0"/>
      <w:divBdr>
        <w:top w:val="none" w:sz="0" w:space="0" w:color="auto"/>
        <w:left w:val="none" w:sz="0" w:space="0" w:color="auto"/>
        <w:bottom w:val="none" w:sz="0" w:space="0" w:color="auto"/>
        <w:right w:val="none" w:sz="0" w:space="0" w:color="auto"/>
      </w:divBdr>
    </w:div>
    <w:div w:id="304894235">
      <w:bodyDiv w:val="1"/>
      <w:marLeft w:val="0"/>
      <w:marRight w:val="0"/>
      <w:marTop w:val="0"/>
      <w:marBottom w:val="0"/>
      <w:divBdr>
        <w:top w:val="none" w:sz="0" w:space="0" w:color="auto"/>
        <w:left w:val="none" w:sz="0" w:space="0" w:color="auto"/>
        <w:bottom w:val="none" w:sz="0" w:space="0" w:color="auto"/>
        <w:right w:val="none" w:sz="0" w:space="0" w:color="auto"/>
      </w:divBdr>
    </w:div>
    <w:div w:id="305672665">
      <w:bodyDiv w:val="1"/>
      <w:marLeft w:val="0"/>
      <w:marRight w:val="0"/>
      <w:marTop w:val="0"/>
      <w:marBottom w:val="0"/>
      <w:divBdr>
        <w:top w:val="none" w:sz="0" w:space="0" w:color="auto"/>
        <w:left w:val="none" w:sz="0" w:space="0" w:color="auto"/>
        <w:bottom w:val="none" w:sz="0" w:space="0" w:color="auto"/>
        <w:right w:val="none" w:sz="0" w:space="0" w:color="auto"/>
      </w:divBdr>
    </w:div>
    <w:div w:id="310333485">
      <w:bodyDiv w:val="1"/>
      <w:marLeft w:val="0"/>
      <w:marRight w:val="0"/>
      <w:marTop w:val="0"/>
      <w:marBottom w:val="0"/>
      <w:divBdr>
        <w:top w:val="none" w:sz="0" w:space="0" w:color="auto"/>
        <w:left w:val="none" w:sz="0" w:space="0" w:color="auto"/>
        <w:bottom w:val="none" w:sz="0" w:space="0" w:color="auto"/>
        <w:right w:val="none" w:sz="0" w:space="0" w:color="auto"/>
      </w:divBdr>
    </w:div>
    <w:div w:id="317999087">
      <w:bodyDiv w:val="1"/>
      <w:marLeft w:val="0"/>
      <w:marRight w:val="0"/>
      <w:marTop w:val="0"/>
      <w:marBottom w:val="0"/>
      <w:divBdr>
        <w:top w:val="none" w:sz="0" w:space="0" w:color="auto"/>
        <w:left w:val="none" w:sz="0" w:space="0" w:color="auto"/>
        <w:bottom w:val="none" w:sz="0" w:space="0" w:color="auto"/>
        <w:right w:val="none" w:sz="0" w:space="0" w:color="auto"/>
      </w:divBdr>
    </w:div>
    <w:div w:id="331491665">
      <w:bodyDiv w:val="1"/>
      <w:marLeft w:val="0"/>
      <w:marRight w:val="0"/>
      <w:marTop w:val="0"/>
      <w:marBottom w:val="0"/>
      <w:divBdr>
        <w:top w:val="none" w:sz="0" w:space="0" w:color="auto"/>
        <w:left w:val="none" w:sz="0" w:space="0" w:color="auto"/>
        <w:bottom w:val="none" w:sz="0" w:space="0" w:color="auto"/>
        <w:right w:val="none" w:sz="0" w:space="0" w:color="auto"/>
      </w:divBdr>
    </w:div>
    <w:div w:id="344406795">
      <w:bodyDiv w:val="1"/>
      <w:marLeft w:val="0"/>
      <w:marRight w:val="0"/>
      <w:marTop w:val="0"/>
      <w:marBottom w:val="0"/>
      <w:divBdr>
        <w:top w:val="none" w:sz="0" w:space="0" w:color="auto"/>
        <w:left w:val="none" w:sz="0" w:space="0" w:color="auto"/>
        <w:bottom w:val="none" w:sz="0" w:space="0" w:color="auto"/>
        <w:right w:val="none" w:sz="0" w:space="0" w:color="auto"/>
      </w:divBdr>
      <w:divsChild>
        <w:div w:id="129910629">
          <w:marLeft w:val="274"/>
          <w:marRight w:val="0"/>
          <w:marTop w:val="0"/>
          <w:marBottom w:val="0"/>
          <w:divBdr>
            <w:top w:val="none" w:sz="0" w:space="0" w:color="auto"/>
            <w:left w:val="none" w:sz="0" w:space="0" w:color="auto"/>
            <w:bottom w:val="none" w:sz="0" w:space="0" w:color="auto"/>
            <w:right w:val="none" w:sz="0" w:space="0" w:color="auto"/>
          </w:divBdr>
        </w:div>
      </w:divsChild>
    </w:div>
    <w:div w:id="361519837">
      <w:bodyDiv w:val="1"/>
      <w:marLeft w:val="0"/>
      <w:marRight w:val="0"/>
      <w:marTop w:val="0"/>
      <w:marBottom w:val="0"/>
      <w:divBdr>
        <w:top w:val="none" w:sz="0" w:space="0" w:color="auto"/>
        <w:left w:val="none" w:sz="0" w:space="0" w:color="auto"/>
        <w:bottom w:val="none" w:sz="0" w:space="0" w:color="auto"/>
        <w:right w:val="none" w:sz="0" w:space="0" w:color="auto"/>
      </w:divBdr>
    </w:div>
    <w:div w:id="415396299">
      <w:bodyDiv w:val="1"/>
      <w:marLeft w:val="0"/>
      <w:marRight w:val="0"/>
      <w:marTop w:val="0"/>
      <w:marBottom w:val="0"/>
      <w:divBdr>
        <w:top w:val="none" w:sz="0" w:space="0" w:color="auto"/>
        <w:left w:val="none" w:sz="0" w:space="0" w:color="auto"/>
        <w:bottom w:val="none" w:sz="0" w:space="0" w:color="auto"/>
        <w:right w:val="none" w:sz="0" w:space="0" w:color="auto"/>
      </w:divBdr>
    </w:div>
    <w:div w:id="426199895">
      <w:bodyDiv w:val="1"/>
      <w:marLeft w:val="0"/>
      <w:marRight w:val="0"/>
      <w:marTop w:val="0"/>
      <w:marBottom w:val="0"/>
      <w:divBdr>
        <w:top w:val="none" w:sz="0" w:space="0" w:color="auto"/>
        <w:left w:val="none" w:sz="0" w:space="0" w:color="auto"/>
        <w:bottom w:val="none" w:sz="0" w:space="0" w:color="auto"/>
        <w:right w:val="none" w:sz="0" w:space="0" w:color="auto"/>
      </w:divBdr>
      <w:divsChild>
        <w:div w:id="1858615003">
          <w:marLeft w:val="274"/>
          <w:marRight w:val="0"/>
          <w:marTop w:val="0"/>
          <w:marBottom w:val="0"/>
          <w:divBdr>
            <w:top w:val="none" w:sz="0" w:space="0" w:color="auto"/>
            <w:left w:val="none" w:sz="0" w:space="0" w:color="auto"/>
            <w:bottom w:val="none" w:sz="0" w:space="0" w:color="auto"/>
            <w:right w:val="none" w:sz="0" w:space="0" w:color="auto"/>
          </w:divBdr>
        </w:div>
      </w:divsChild>
    </w:div>
    <w:div w:id="426997946">
      <w:bodyDiv w:val="1"/>
      <w:marLeft w:val="0"/>
      <w:marRight w:val="0"/>
      <w:marTop w:val="0"/>
      <w:marBottom w:val="0"/>
      <w:divBdr>
        <w:top w:val="none" w:sz="0" w:space="0" w:color="auto"/>
        <w:left w:val="none" w:sz="0" w:space="0" w:color="auto"/>
        <w:bottom w:val="none" w:sz="0" w:space="0" w:color="auto"/>
        <w:right w:val="none" w:sz="0" w:space="0" w:color="auto"/>
      </w:divBdr>
    </w:div>
    <w:div w:id="427503586">
      <w:bodyDiv w:val="1"/>
      <w:marLeft w:val="0"/>
      <w:marRight w:val="0"/>
      <w:marTop w:val="0"/>
      <w:marBottom w:val="0"/>
      <w:divBdr>
        <w:top w:val="none" w:sz="0" w:space="0" w:color="auto"/>
        <w:left w:val="none" w:sz="0" w:space="0" w:color="auto"/>
        <w:bottom w:val="none" w:sz="0" w:space="0" w:color="auto"/>
        <w:right w:val="none" w:sz="0" w:space="0" w:color="auto"/>
      </w:divBdr>
    </w:div>
    <w:div w:id="433982983">
      <w:bodyDiv w:val="1"/>
      <w:marLeft w:val="0"/>
      <w:marRight w:val="0"/>
      <w:marTop w:val="0"/>
      <w:marBottom w:val="0"/>
      <w:divBdr>
        <w:top w:val="none" w:sz="0" w:space="0" w:color="auto"/>
        <w:left w:val="none" w:sz="0" w:space="0" w:color="auto"/>
        <w:bottom w:val="none" w:sz="0" w:space="0" w:color="auto"/>
        <w:right w:val="none" w:sz="0" w:space="0" w:color="auto"/>
      </w:divBdr>
      <w:divsChild>
        <w:div w:id="780804326">
          <w:marLeft w:val="1166"/>
          <w:marRight w:val="0"/>
          <w:marTop w:val="120"/>
          <w:marBottom w:val="120"/>
          <w:divBdr>
            <w:top w:val="none" w:sz="0" w:space="0" w:color="auto"/>
            <w:left w:val="none" w:sz="0" w:space="0" w:color="auto"/>
            <w:bottom w:val="none" w:sz="0" w:space="0" w:color="auto"/>
            <w:right w:val="none" w:sz="0" w:space="0" w:color="auto"/>
          </w:divBdr>
        </w:div>
      </w:divsChild>
    </w:div>
    <w:div w:id="443885327">
      <w:bodyDiv w:val="1"/>
      <w:marLeft w:val="0"/>
      <w:marRight w:val="0"/>
      <w:marTop w:val="0"/>
      <w:marBottom w:val="0"/>
      <w:divBdr>
        <w:top w:val="none" w:sz="0" w:space="0" w:color="auto"/>
        <w:left w:val="none" w:sz="0" w:space="0" w:color="auto"/>
        <w:bottom w:val="none" w:sz="0" w:space="0" w:color="auto"/>
        <w:right w:val="none" w:sz="0" w:space="0" w:color="auto"/>
      </w:divBdr>
    </w:div>
    <w:div w:id="446048530">
      <w:bodyDiv w:val="1"/>
      <w:marLeft w:val="0"/>
      <w:marRight w:val="0"/>
      <w:marTop w:val="0"/>
      <w:marBottom w:val="0"/>
      <w:divBdr>
        <w:top w:val="none" w:sz="0" w:space="0" w:color="auto"/>
        <w:left w:val="none" w:sz="0" w:space="0" w:color="auto"/>
        <w:bottom w:val="none" w:sz="0" w:space="0" w:color="auto"/>
        <w:right w:val="none" w:sz="0" w:space="0" w:color="auto"/>
      </w:divBdr>
    </w:div>
    <w:div w:id="474108722">
      <w:bodyDiv w:val="1"/>
      <w:marLeft w:val="0"/>
      <w:marRight w:val="0"/>
      <w:marTop w:val="0"/>
      <w:marBottom w:val="0"/>
      <w:divBdr>
        <w:top w:val="none" w:sz="0" w:space="0" w:color="auto"/>
        <w:left w:val="none" w:sz="0" w:space="0" w:color="auto"/>
        <w:bottom w:val="none" w:sz="0" w:space="0" w:color="auto"/>
        <w:right w:val="none" w:sz="0" w:space="0" w:color="auto"/>
      </w:divBdr>
    </w:div>
    <w:div w:id="495075045">
      <w:bodyDiv w:val="1"/>
      <w:marLeft w:val="0"/>
      <w:marRight w:val="0"/>
      <w:marTop w:val="0"/>
      <w:marBottom w:val="0"/>
      <w:divBdr>
        <w:top w:val="none" w:sz="0" w:space="0" w:color="auto"/>
        <w:left w:val="none" w:sz="0" w:space="0" w:color="auto"/>
        <w:bottom w:val="none" w:sz="0" w:space="0" w:color="auto"/>
        <w:right w:val="none" w:sz="0" w:space="0" w:color="auto"/>
      </w:divBdr>
      <w:divsChild>
        <w:div w:id="2098011909">
          <w:marLeft w:val="274"/>
          <w:marRight w:val="0"/>
          <w:marTop w:val="0"/>
          <w:marBottom w:val="0"/>
          <w:divBdr>
            <w:top w:val="none" w:sz="0" w:space="0" w:color="auto"/>
            <w:left w:val="none" w:sz="0" w:space="0" w:color="auto"/>
            <w:bottom w:val="none" w:sz="0" w:space="0" w:color="auto"/>
            <w:right w:val="none" w:sz="0" w:space="0" w:color="auto"/>
          </w:divBdr>
        </w:div>
      </w:divsChild>
    </w:div>
    <w:div w:id="499083633">
      <w:bodyDiv w:val="1"/>
      <w:marLeft w:val="0"/>
      <w:marRight w:val="0"/>
      <w:marTop w:val="0"/>
      <w:marBottom w:val="0"/>
      <w:divBdr>
        <w:top w:val="none" w:sz="0" w:space="0" w:color="auto"/>
        <w:left w:val="none" w:sz="0" w:space="0" w:color="auto"/>
        <w:bottom w:val="none" w:sz="0" w:space="0" w:color="auto"/>
        <w:right w:val="none" w:sz="0" w:space="0" w:color="auto"/>
      </w:divBdr>
    </w:div>
    <w:div w:id="509805014">
      <w:bodyDiv w:val="1"/>
      <w:marLeft w:val="0"/>
      <w:marRight w:val="0"/>
      <w:marTop w:val="0"/>
      <w:marBottom w:val="0"/>
      <w:divBdr>
        <w:top w:val="none" w:sz="0" w:space="0" w:color="auto"/>
        <w:left w:val="none" w:sz="0" w:space="0" w:color="auto"/>
        <w:bottom w:val="none" w:sz="0" w:space="0" w:color="auto"/>
        <w:right w:val="none" w:sz="0" w:space="0" w:color="auto"/>
      </w:divBdr>
    </w:div>
    <w:div w:id="516847704">
      <w:bodyDiv w:val="1"/>
      <w:marLeft w:val="0"/>
      <w:marRight w:val="0"/>
      <w:marTop w:val="0"/>
      <w:marBottom w:val="0"/>
      <w:divBdr>
        <w:top w:val="none" w:sz="0" w:space="0" w:color="auto"/>
        <w:left w:val="none" w:sz="0" w:space="0" w:color="auto"/>
        <w:bottom w:val="none" w:sz="0" w:space="0" w:color="auto"/>
        <w:right w:val="none" w:sz="0" w:space="0" w:color="auto"/>
      </w:divBdr>
    </w:div>
    <w:div w:id="525143384">
      <w:bodyDiv w:val="1"/>
      <w:marLeft w:val="0"/>
      <w:marRight w:val="0"/>
      <w:marTop w:val="0"/>
      <w:marBottom w:val="0"/>
      <w:divBdr>
        <w:top w:val="none" w:sz="0" w:space="0" w:color="auto"/>
        <w:left w:val="none" w:sz="0" w:space="0" w:color="auto"/>
        <w:bottom w:val="none" w:sz="0" w:space="0" w:color="auto"/>
        <w:right w:val="none" w:sz="0" w:space="0" w:color="auto"/>
      </w:divBdr>
    </w:div>
    <w:div w:id="538858399">
      <w:bodyDiv w:val="1"/>
      <w:marLeft w:val="0"/>
      <w:marRight w:val="0"/>
      <w:marTop w:val="0"/>
      <w:marBottom w:val="0"/>
      <w:divBdr>
        <w:top w:val="none" w:sz="0" w:space="0" w:color="auto"/>
        <w:left w:val="none" w:sz="0" w:space="0" w:color="auto"/>
        <w:bottom w:val="none" w:sz="0" w:space="0" w:color="auto"/>
        <w:right w:val="none" w:sz="0" w:space="0" w:color="auto"/>
      </w:divBdr>
    </w:div>
    <w:div w:id="544295695">
      <w:bodyDiv w:val="1"/>
      <w:marLeft w:val="0"/>
      <w:marRight w:val="0"/>
      <w:marTop w:val="0"/>
      <w:marBottom w:val="0"/>
      <w:divBdr>
        <w:top w:val="none" w:sz="0" w:space="0" w:color="auto"/>
        <w:left w:val="none" w:sz="0" w:space="0" w:color="auto"/>
        <w:bottom w:val="none" w:sz="0" w:space="0" w:color="auto"/>
        <w:right w:val="none" w:sz="0" w:space="0" w:color="auto"/>
      </w:divBdr>
      <w:divsChild>
        <w:div w:id="1479956440">
          <w:marLeft w:val="432"/>
          <w:marRight w:val="0"/>
          <w:marTop w:val="120"/>
          <w:marBottom w:val="120"/>
          <w:divBdr>
            <w:top w:val="none" w:sz="0" w:space="0" w:color="auto"/>
            <w:left w:val="none" w:sz="0" w:space="0" w:color="auto"/>
            <w:bottom w:val="none" w:sz="0" w:space="0" w:color="auto"/>
            <w:right w:val="none" w:sz="0" w:space="0" w:color="auto"/>
          </w:divBdr>
        </w:div>
        <w:div w:id="1387486906">
          <w:marLeft w:val="432"/>
          <w:marRight w:val="0"/>
          <w:marTop w:val="120"/>
          <w:marBottom w:val="120"/>
          <w:divBdr>
            <w:top w:val="none" w:sz="0" w:space="0" w:color="auto"/>
            <w:left w:val="none" w:sz="0" w:space="0" w:color="auto"/>
            <w:bottom w:val="none" w:sz="0" w:space="0" w:color="auto"/>
            <w:right w:val="none" w:sz="0" w:space="0" w:color="auto"/>
          </w:divBdr>
        </w:div>
        <w:div w:id="1294600000">
          <w:marLeft w:val="432"/>
          <w:marRight w:val="0"/>
          <w:marTop w:val="120"/>
          <w:marBottom w:val="120"/>
          <w:divBdr>
            <w:top w:val="none" w:sz="0" w:space="0" w:color="auto"/>
            <w:left w:val="none" w:sz="0" w:space="0" w:color="auto"/>
            <w:bottom w:val="none" w:sz="0" w:space="0" w:color="auto"/>
            <w:right w:val="none" w:sz="0" w:space="0" w:color="auto"/>
          </w:divBdr>
        </w:div>
      </w:divsChild>
    </w:div>
    <w:div w:id="553199497">
      <w:bodyDiv w:val="1"/>
      <w:marLeft w:val="0"/>
      <w:marRight w:val="0"/>
      <w:marTop w:val="0"/>
      <w:marBottom w:val="0"/>
      <w:divBdr>
        <w:top w:val="none" w:sz="0" w:space="0" w:color="auto"/>
        <w:left w:val="none" w:sz="0" w:space="0" w:color="auto"/>
        <w:bottom w:val="none" w:sz="0" w:space="0" w:color="auto"/>
        <w:right w:val="none" w:sz="0" w:space="0" w:color="auto"/>
      </w:divBdr>
      <w:divsChild>
        <w:div w:id="1913851198">
          <w:marLeft w:val="130"/>
          <w:marRight w:val="0"/>
          <w:marTop w:val="0"/>
          <w:marBottom w:val="0"/>
          <w:divBdr>
            <w:top w:val="none" w:sz="0" w:space="0" w:color="auto"/>
            <w:left w:val="none" w:sz="0" w:space="0" w:color="auto"/>
            <w:bottom w:val="none" w:sz="0" w:space="0" w:color="auto"/>
            <w:right w:val="none" w:sz="0" w:space="0" w:color="auto"/>
          </w:divBdr>
        </w:div>
      </w:divsChild>
    </w:div>
    <w:div w:id="556859606">
      <w:bodyDiv w:val="1"/>
      <w:marLeft w:val="0"/>
      <w:marRight w:val="0"/>
      <w:marTop w:val="0"/>
      <w:marBottom w:val="0"/>
      <w:divBdr>
        <w:top w:val="none" w:sz="0" w:space="0" w:color="auto"/>
        <w:left w:val="none" w:sz="0" w:space="0" w:color="auto"/>
        <w:bottom w:val="none" w:sz="0" w:space="0" w:color="auto"/>
        <w:right w:val="none" w:sz="0" w:space="0" w:color="auto"/>
      </w:divBdr>
    </w:div>
    <w:div w:id="557593212">
      <w:bodyDiv w:val="1"/>
      <w:marLeft w:val="0"/>
      <w:marRight w:val="0"/>
      <w:marTop w:val="0"/>
      <w:marBottom w:val="0"/>
      <w:divBdr>
        <w:top w:val="none" w:sz="0" w:space="0" w:color="auto"/>
        <w:left w:val="none" w:sz="0" w:space="0" w:color="auto"/>
        <w:bottom w:val="none" w:sz="0" w:space="0" w:color="auto"/>
        <w:right w:val="none" w:sz="0" w:space="0" w:color="auto"/>
      </w:divBdr>
    </w:div>
    <w:div w:id="563830801">
      <w:bodyDiv w:val="1"/>
      <w:marLeft w:val="0"/>
      <w:marRight w:val="0"/>
      <w:marTop w:val="0"/>
      <w:marBottom w:val="0"/>
      <w:divBdr>
        <w:top w:val="none" w:sz="0" w:space="0" w:color="auto"/>
        <w:left w:val="none" w:sz="0" w:space="0" w:color="auto"/>
        <w:bottom w:val="none" w:sz="0" w:space="0" w:color="auto"/>
        <w:right w:val="none" w:sz="0" w:space="0" w:color="auto"/>
      </w:divBdr>
    </w:div>
    <w:div w:id="571820697">
      <w:bodyDiv w:val="1"/>
      <w:marLeft w:val="0"/>
      <w:marRight w:val="0"/>
      <w:marTop w:val="0"/>
      <w:marBottom w:val="0"/>
      <w:divBdr>
        <w:top w:val="none" w:sz="0" w:space="0" w:color="auto"/>
        <w:left w:val="none" w:sz="0" w:space="0" w:color="auto"/>
        <w:bottom w:val="none" w:sz="0" w:space="0" w:color="auto"/>
        <w:right w:val="none" w:sz="0" w:space="0" w:color="auto"/>
      </w:divBdr>
    </w:div>
    <w:div w:id="606544939">
      <w:bodyDiv w:val="1"/>
      <w:marLeft w:val="0"/>
      <w:marRight w:val="0"/>
      <w:marTop w:val="0"/>
      <w:marBottom w:val="0"/>
      <w:divBdr>
        <w:top w:val="none" w:sz="0" w:space="0" w:color="auto"/>
        <w:left w:val="none" w:sz="0" w:space="0" w:color="auto"/>
        <w:bottom w:val="none" w:sz="0" w:space="0" w:color="auto"/>
        <w:right w:val="none" w:sz="0" w:space="0" w:color="auto"/>
      </w:divBdr>
    </w:div>
    <w:div w:id="619071643">
      <w:bodyDiv w:val="1"/>
      <w:marLeft w:val="0"/>
      <w:marRight w:val="0"/>
      <w:marTop w:val="0"/>
      <w:marBottom w:val="0"/>
      <w:divBdr>
        <w:top w:val="none" w:sz="0" w:space="0" w:color="auto"/>
        <w:left w:val="none" w:sz="0" w:space="0" w:color="auto"/>
        <w:bottom w:val="none" w:sz="0" w:space="0" w:color="auto"/>
        <w:right w:val="none" w:sz="0" w:space="0" w:color="auto"/>
      </w:divBdr>
    </w:div>
    <w:div w:id="627901518">
      <w:bodyDiv w:val="1"/>
      <w:marLeft w:val="0"/>
      <w:marRight w:val="0"/>
      <w:marTop w:val="0"/>
      <w:marBottom w:val="0"/>
      <w:divBdr>
        <w:top w:val="none" w:sz="0" w:space="0" w:color="auto"/>
        <w:left w:val="none" w:sz="0" w:space="0" w:color="auto"/>
        <w:bottom w:val="none" w:sz="0" w:space="0" w:color="auto"/>
        <w:right w:val="none" w:sz="0" w:space="0" w:color="auto"/>
      </w:divBdr>
    </w:div>
    <w:div w:id="649870620">
      <w:bodyDiv w:val="1"/>
      <w:marLeft w:val="0"/>
      <w:marRight w:val="0"/>
      <w:marTop w:val="0"/>
      <w:marBottom w:val="0"/>
      <w:divBdr>
        <w:top w:val="none" w:sz="0" w:space="0" w:color="auto"/>
        <w:left w:val="none" w:sz="0" w:space="0" w:color="auto"/>
        <w:bottom w:val="none" w:sz="0" w:space="0" w:color="auto"/>
        <w:right w:val="none" w:sz="0" w:space="0" w:color="auto"/>
      </w:divBdr>
    </w:div>
    <w:div w:id="679740247">
      <w:bodyDiv w:val="1"/>
      <w:marLeft w:val="0"/>
      <w:marRight w:val="0"/>
      <w:marTop w:val="0"/>
      <w:marBottom w:val="0"/>
      <w:divBdr>
        <w:top w:val="none" w:sz="0" w:space="0" w:color="auto"/>
        <w:left w:val="none" w:sz="0" w:space="0" w:color="auto"/>
        <w:bottom w:val="none" w:sz="0" w:space="0" w:color="auto"/>
        <w:right w:val="none" w:sz="0" w:space="0" w:color="auto"/>
      </w:divBdr>
      <w:divsChild>
        <w:div w:id="1613056039">
          <w:marLeft w:val="547"/>
          <w:marRight w:val="0"/>
          <w:marTop w:val="82"/>
          <w:marBottom w:val="0"/>
          <w:divBdr>
            <w:top w:val="none" w:sz="0" w:space="0" w:color="auto"/>
            <w:left w:val="none" w:sz="0" w:space="0" w:color="auto"/>
            <w:bottom w:val="none" w:sz="0" w:space="0" w:color="auto"/>
            <w:right w:val="none" w:sz="0" w:space="0" w:color="auto"/>
          </w:divBdr>
        </w:div>
      </w:divsChild>
    </w:div>
    <w:div w:id="688920219">
      <w:bodyDiv w:val="1"/>
      <w:marLeft w:val="0"/>
      <w:marRight w:val="0"/>
      <w:marTop w:val="0"/>
      <w:marBottom w:val="0"/>
      <w:divBdr>
        <w:top w:val="none" w:sz="0" w:space="0" w:color="auto"/>
        <w:left w:val="none" w:sz="0" w:space="0" w:color="auto"/>
        <w:bottom w:val="none" w:sz="0" w:space="0" w:color="auto"/>
        <w:right w:val="none" w:sz="0" w:space="0" w:color="auto"/>
      </w:divBdr>
      <w:divsChild>
        <w:div w:id="1230381363">
          <w:marLeft w:val="144"/>
          <w:marRight w:val="0"/>
          <w:marTop w:val="0"/>
          <w:marBottom w:val="0"/>
          <w:divBdr>
            <w:top w:val="none" w:sz="0" w:space="0" w:color="auto"/>
            <w:left w:val="none" w:sz="0" w:space="0" w:color="auto"/>
            <w:bottom w:val="none" w:sz="0" w:space="0" w:color="auto"/>
            <w:right w:val="none" w:sz="0" w:space="0" w:color="auto"/>
          </w:divBdr>
        </w:div>
      </w:divsChild>
    </w:div>
    <w:div w:id="695929743">
      <w:bodyDiv w:val="1"/>
      <w:marLeft w:val="0"/>
      <w:marRight w:val="0"/>
      <w:marTop w:val="0"/>
      <w:marBottom w:val="0"/>
      <w:divBdr>
        <w:top w:val="none" w:sz="0" w:space="0" w:color="auto"/>
        <w:left w:val="none" w:sz="0" w:space="0" w:color="auto"/>
        <w:bottom w:val="none" w:sz="0" w:space="0" w:color="auto"/>
        <w:right w:val="none" w:sz="0" w:space="0" w:color="auto"/>
      </w:divBdr>
    </w:div>
    <w:div w:id="697776056">
      <w:bodyDiv w:val="1"/>
      <w:marLeft w:val="0"/>
      <w:marRight w:val="0"/>
      <w:marTop w:val="0"/>
      <w:marBottom w:val="0"/>
      <w:divBdr>
        <w:top w:val="none" w:sz="0" w:space="0" w:color="auto"/>
        <w:left w:val="none" w:sz="0" w:space="0" w:color="auto"/>
        <w:bottom w:val="none" w:sz="0" w:space="0" w:color="auto"/>
        <w:right w:val="none" w:sz="0" w:space="0" w:color="auto"/>
      </w:divBdr>
    </w:div>
    <w:div w:id="737435365">
      <w:bodyDiv w:val="1"/>
      <w:marLeft w:val="0"/>
      <w:marRight w:val="0"/>
      <w:marTop w:val="0"/>
      <w:marBottom w:val="0"/>
      <w:divBdr>
        <w:top w:val="none" w:sz="0" w:space="0" w:color="auto"/>
        <w:left w:val="none" w:sz="0" w:space="0" w:color="auto"/>
        <w:bottom w:val="none" w:sz="0" w:space="0" w:color="auto"/>
        <w:right w:val="none" w:sz="0" w:space="0" w:color="auto"/>
      </w:divBdr>
      <w:divsChild>
        <w:div w:id="2070419905">
          <w:marLeft w:val="288"/>
          <w:marRight w:val="0"/>
          <w:marTop w:val="120"/>
          <w:marBottom w:val="120"/>
          <w:divBdr>
            <w:top w:val="none" w:sz="0" w:space="0" w:color="auto"/>
            <w:left w:val="none" w:sz="0" w:space="0" w:color="auto"/>
            <w:bottom w:val="none" w:sz="0" w:space="0" w:color="auto"/>
            <w:right w:val="none" w:sz="0" w:space="0" w:color="auto"/>
          </w:divBdr>
        </w:div>
        <w:div w:id="1658458251">
          <w:marLeft w:val="288"/>
          <w:marRight w:val="0"/>
          <w:marTop w:val="120"/>
          <w:marBottom w:val="120"/>
          <w:divBdr>
            <w:top w:val="none" w:sz="0" w:space="0" w:color="auto"/>
            <w:left w:val="none" w:sz="0" w:space="0" w:color="auto"/>
            <w:bottom w:val="none" w:sz="0" w:space="0" w:color="auto"/>
            <w:right w:val="none" w:sz="0" w:space="0" w:color="auto"/>
          </w:divBdr>
        </w:div>
        <w:div w:id="1136600601">
          <w:marLeft w:val="288"/>
          <w:marRight w:val="0"/>
          <w:marTop w:val="120"/>
          <w:marBottom w:val="120"/>
          <w:divBdr>
            <w:top w:val="none" w:sz="0" w:space="0" w:color="auto"/>
            <w:left w:val="none" w:sz="0" w:space="0" w:color="auto"/>
            <w:bottom w:val="none" w:sz="0" w:space="0" w:color="auto"/>
            <w:right w:val="none" w:sz="0" w:space="0" w:color="auto"/>
          </w:divBdr>
        </w:div>
      </w:divsChild>
    </w:div>
    <w:div w:id="746463639">
      <w:bodyDiv w:val="1"/>
      <w:marLeft w:val="0"/>
      <w:marRight w:val="0"/>
      <w:marTop w:val="0"/>
      <w:marBottom w:val="0"/>
      <w:divBdr>
        <w:top w:val="none" w:sz="0" w:space="0" w:color="auto"/>
        <w:left w:val="none" w:sz="0" w:space="0" w:color="auto"/>
        <w:bottom w:val="none" w:sz="0" w:space="0" w:color="auto"/>
        <w:right w:val="none" w:sz="0" w:space="0" w:color="auto"/>
      </w:divBdr>
      <w:divsChild>
        <w:div w:id="43409913">
          <w:marLeft w:val="547"/>
          <w:marRight w:val="0"/>
          <w:marTop w:val="82"/>
          <w:marBottom w:val="0"/>
          <w:divBdr>
            <w:top w:val="none" w:sz="0" w:space="0" w:color="auto"/>
            <w:left w:val="none" w:sz="0" w:space="0" w:color="auto"/>
            <w:bottom w:val="none" w:sz="0" w:space="0" w:color="auto"/>
            <w:right w:val="none" w:sz="0" w:space="0" w:color="auto"/>
          </w:divBdr>
        </w:div>
      </w:divsChild>
    </w:div>
    <w:div w:id="752973000">
      <w:bodyDiv w:val="1"/>
      <w:marLeft w:val="0"/>
      <w:marRight w:val="0"/>
      <w:marTop w:val="0"/>
      <w:marBottom w:val="0"/>
      <w:divBdr>
        <w:top w:val="none" w:sz="0" w:space="0" w:color="auto"/>
        <w:left w:val="none" w:sz="0" w:space="0" w:color="auto"/>
        <w:bottom w:val="none" w:sz="0" w:space="0" w:color="auto"/>
        <w:right w:val="none" w:sz="0" w:space="0" w:color="auto"/>
      </w:divBdr>
      <w:divsChild>
        <w:div w:id="1203666247">
          <w:marLeft w:val="130"/>
          <w:marRight w:val="0"/>
          <w:marTop w:val="0"/>
          <w:marBottom w:val="0"/>
          <w:divBdr>
            <w:top w:val="none" w:sz="0" w:space="0" w:color="auto"/>
            <w:left w:val="none" w:sz="0" w:space="0" w:color="auto"/>
            <w:bottom w:val="none" w:sz="0" w:space="0" w:color="auto"/>
            <w:right w:val="none" w:sz="0" w:space="0" w:color="auto"/>
          </w:divBdr>
        </w:div>
      </w:divsChild>
    </w:div>
    <w:div w:id="795023492">
      <w:bodyDiv w:val="1"/>
      <w:marLeft w:val="0"/>
      <w:marRight w:val="0"/>
      <w:marTop w:val="0"/>
      <w:marBottom w:val="0"/>
      <w:divBdr>
        <w:top w:val="none" w:sz="0" w:space="0" w:color="auto"/>
        <w:left w:val="none" w:sz="0" w:space="0" w:color="auto"/>
        <w:bottom w:val="none" w:sz="0" w:space="0" w:color="auto"/>
        <w:right w:val="none" w:sz="0" w:space="0" w:color="auto"/>
      </w:divBdr>
      <w:divsChild>
        <w:div w:id="1487161073">
          <w:marLeft w:val="1166"/>
          <w:marRight w:val="0"/>
          <w:marTop w:val="0"/>
          <w:marBottom w:val="0"/>
          <w:divBdr>
            <w:top w:val="none" w:sz="0" w:space="0" w:color="auto"/>
            <w:left w:val="none" w:sz="0" w:space="0" w:color="auto"/>
            <w:bottom w:val="none" w:sz="0" w:space="0" w:color="auto"/>
            <w:right w:val="none" w:sz="0" w:space="0" w:color="auto"/>
          </w:divBdr>
        </w:div>
      </w:divsChild>
    </w:div>
    <w:div w:id="797140409">
      <w:bodyDiv w:val="1"/>
      <w:marLeft w:val="0"/>
      <w:marRight w:val="0"/>
      <w:marTop w:val="0"/>
      <w:marBottom w:val="0"/>
      <w:divBdr>
        <w:top w:val="none" w:sz="0" w:space="0" w:color="auto"/>
        <w:left w:val="none" w:sz="0" w:space="0" w:color="auto"/>
        <w:bottom w:val="none" w:sz="0" w:space="0" w:color="auto"/>
        <w:right w:val="none" w:sz="0" w:space="0" w:color="auto"/>
      </w:divBdr>
    </w:div>
    <w:div w:id="805662311">
      <w:bodyDiv w:val="1"/>
      <w:marLeft w:val="0"/>
      <w:marRight w:val="0"/>
      <w:marTop w:val="0"/>
      <w:marBottom w:val="0"/>
      <w:divBdr>
        <w:top w:val="none" w:sz="0" w:space="0" w:color="auto"/>
        <w:left w:val="none" w:sz="0" w:space="0" w:color="auto"/>
        <w:bottom w:val="none" w:sz="0" w:space="0" w:color="auto"/>
        <w:right w:val="none" w:sz="0" w:space="0" w:color="auto"/>
      </w:divBdr>
    </w:div>
    <w:div w:id="807086128">
      <w:bodyDiv w:val="1"/>
      <w:marLeft w:val="0"/>
      <w:marRight w:val="0"/>
      <w:marTop w:val="0"/>
      <w:marBottom w:val="0"/>
      <w:divBdr>
        <w:top w:val="none" w:sz="0" w:space="0" w:color="auto"/>
        <w:left w:val="none" w:sz="0" w:space="0" w:color="auto"/>
        <w:bottom w:val="none" w:sz="0" w:space="0" w:color="auto"/>
        <w:right w:val="none" w:sz="0" w:space="0" w:color="auto"/>
      </w:divBdr>
    </w:div>
    <w:div w:id="811795794">
      <w:bodyDiv w:val="1"/>
      <w:marLeft w:val="0"/>
      <w:marRight w:val="0"/>
      <w:marTop w:val="0"/>
      <w:marBottom w:val="0"/>
      <w:divBdr>
        <w:top w:val="none" w:sz="0" w:space="0" w:color="auto"/>
        <w:left w:val="none" w:sz="0" w:space="0" w:color="auto"/>
        <w:bottom w:val="none" w:sz="0" w:space="0" w:color="auto"/>
        <w:right w:val="none" w:sz="0" w:space="0" w:color="auto"/>
      </w:divBdr>
    </w:div>
    <w:div w:id="817112882">
      <w:bodyDiv w:val="1"/>
      <w:marLeft w:val="0"/>
      <w:marRight w:val="0"/>
      <w:marTop w:val="0"/>
      <w:marBottom w:val="0"/>
      <w:divBdr>
        <w:top w:val="none" w:sz="0" w:space="0" w:color="auto"/>
        <w:left w:val="none" w:sz="0" w:space="0" w:color="auto"/>
        <w:bottom w:val="none" w:sz="0" w:space="0" w:color="auto"/>
        <w:right w:val="none" w:sz="0" w:space="0" w:color="auto"/>
      </w:divBdr>
    </w:div>
    <w:div w:id="829904958">
      <w:bodyDiv w:val="1"/>
      <w:marLeft w:val="0"/>
      <w:marRight w:val="0"/>
      <w:marTop w:val="0"/>
      <w:marBottom w:val="0"/>
      <w:divBdr>
        <w:top w:val="none" w:sz="0" w:space="0" w:color="auto"/>
        <w:left w:val="none" w:sz="0" w:space="0" w:color="auto"/>
        <w:bottom w:val="none" w:sz="0" w:space="0" w:color="auto"/>
        <w:right w:val="none" w:sz="0" w:space="0" w:color="auto"/>
      </w:divBdr>
    </w:div>
    <w:div w:id="852963233">
      <w:bodyDiv w:val="1"/>
      <w:marLeft w:val="0"/>
      <w:marRight w:val="0"/>
      <w:marTop w:val="0"/>
      <w:marBottom w:val="0"/>
      <w:divBdr>
        <w:top w:val="none" w:sz="0" w:space="0" w:color="auto"/>
        <w:left w:val="none" w:sz="0" w:space="0" w:color="auto"/>
        <w:bottom w:val="none" w:sz="0" w:space="0" w:color="auto"/>
        <w:right w:val="none" w:sz="0" w:space="0" w:color="auto"/>
      </w:divBdr>
    </w:div>
    <w:div w:id="863859322">
      <w:bodyDiv w:val="1"/>
      <w:marLeft w:val="0"/>
      <w:marRight w:val="0"/>
      <w:marTop w:val="0"/>
      <w:marBottom w:val="0"/>
      <w:divBdr>
        <w:top w:val="none" w:sz="0" w:space="0" w:color="auto"/>
        <w:left w:val="none" w:sz="0" w:space="0" w:color="auto"/>
        <w:bottom w:val="none" w:sz="0" w:space="0" w:color="auto"/>
        <w:right w:val="none" w:sz="0" w:space="0" w:color="auto"/>
      </w:divBdr>
    </w:div>
    <w:div w:id="888414171">
      <w:bodyDiv w:val="1"/>
      <w:marLeft w:val="0"/>
      <w:marRight w:val="0"/>
      <w:marTop w:val="0"/>
      <w:marBottom w:val="0"/>
      <w:divBdr>
        <w:top w:val="none" w:sz="0" w:space="0" w:color="auto"/>
        <w:left w:val="none" w:sz="0" w:space="0" w:color="auto"/>
        <w:bottom w:val="none" w:sz="0" w:space="0" w:color="auto"/>
        <w:right w:val="none" w:sz="0" w:space="0" w:color="auto"/>
      </w:divBdr>
    </w:div>
    <w:div w:id="910430193">
      <w:bodyDiv w:val="1"/>
      <w:marLeft w:val="0"/>
      <w:marRight w:val="0"/>
      <w:marTop w:val="0"/>
      <w:marBottom w:val="0"/>
      <w:divBdr>
        <w:top w:val="none" w:sz="0" w:space="0" w:color="auto"/>
        <w:left w:val="none" w:sz="0" w:space="0" w:color="auto"/>
        <w:bottom w:val="none" w:sz="0" w:space="0" w:color="auto"/>
        <w:right w:val="none" w:sz="0" w:space="0" w:color="auto"/>
      </w:divBdr>
    </w:div>
    <w:div w:id="941453054">
      <w:bodyDiv w:val="1"/>
      <w:marLeft w:val="0"/>
      <w:marRight w:val="0"/>
      <w:marTop w:val="0"/>
      <w:marBottom w:val="0"/>
      <w:divBdr>
        <w:top w:val="none" w:sz="0" w:space="0" w:color="auto"/>
        <w:left w:val="none" w:sz="0" w:space="0" w:color="auto"/>
        <w:bottom w:val="none" w:sz="0" w:space="0" w:color="auto"/>
        <w:right w:val="none" w:sz="0" w:space="0" w:color="auto"/>
      </w:divBdr>
    </w:div>
    <w:div w:id="954991356">
      <w:bodyDiv w:val="1"/>
      <w:marLeft w:val="0"/>
      <w:marRight w:val="0"/>
      <w:marTop w:val="0"/>
      <w:marBottom w:val="0"/>
      <w:divBdr>
        <w:top w:val="none" w:sz="0" w:space="0" w:color="auto"/>
        <w:left w:val="none" w:sz="0" w:space="0" w:color="auto"/>
        <w:bottom w:val="none" w:sz="0" w:space="0" w:color="auto"/>
        <w:right w:val="none" w:sz="0" w:space="0" w:color="auto"/>
      </w:divBdr>
    </w:div>
    <w:div w:id="995493813">
      <w:bodyDiv w:val="1"/>
      <w:marLeft w:val="0"/>
      <w:marRight w:val="0"/>
      <w:marTop w:val="0"/>
      <w:marBottom w:val="0"/>
      <w:divBdr>
        <w:top w:val="none" w:sz="0" w:space="0" w:color="auto"/>
        <w:left w:val="none" w:sz="0" w:space="0" w:color="auto"/>
        <w:bottom w:val="none" w:sz="0" w:space="0" w:color="auto"/>
        <w:right w:val="none" w:sz="0" w:space="0" w:color="auto"/>
      </w:divBdr>
    </w:div>
    <w:div w:id="1009480026">
      <w:bodyDiv w:val="1"/>
      <w:marLeft w:val="0"/>
      <w:marRight w:val="0"/>
      <w:marTop w:val="0"/>
      <w:marBottom w:val="0"/>
      <w:divBdr>
        <w:top w:val="none" w:sz="0" w:space="0" w:color="auto"/>
        <w:left w:val="none" w:sz="0" w:space="0" w:color="auto"/>
        <w:bottom w:val="none" w:sz="0" w:space="0" w:color="auto"/>
        <w:right w:val="none" w:sz="0" w:space="0" w:color="auto"/>
      </w:divBdr>
    </w:div>
    <w:div w:id="1045717687">
      <w:bodyDiv w:val="1"/>
      <w:marLeft w:val="0"/>
      <w:marRight w:val="0"/>
      <w:marTop w:val="0"/>
      <w:marBottom w:val="0"/>
      <w:divBdr>
        <w:top w:val="none" w:sz="0" w:space="0" w:color="auto"/>
        <w:left w:val="none" w:sz="0" w:space="0" w:color="auto"/>
        <w:bottom w:val="none" w:sz="0" w:space="0" w:color="auto"/>
        <w:right w:val="none" w:sz="0" w:space="0" w:color="auto"/>
      </w:divBdr>
    </w:div>
    <w:div w:id="1056665438">
      <w:bodyDiv w:val="1"/>
      <w:marLeft w:val="0"/>
      <w:marRight w:val="0"/>
      <w:marTop w:val="0"/>
      <w:marBottom w:val="0"/>
      <w:divBdr>
        <w:top w:val="none" w:sz="0" w:space="0" w:color="auto"/>
        <w:left w:val="none" w:sz="0" w:space="0" w:color="auto"/>
        <w:bottom w:val="none" w:sz="0" w:space="0" w:color="auto"/>
        <w:right w:val="none" w:sz="0" w:space="0" w:color="auto"/>
      </w:divBdr>
    </w:div>
    <w:div w:id="1077898654">
      <w:bodyDiv w:val="1"/>
      <w:marLeft w:val="0"/>
      <w:marRight w:val="0"/>
      <w:marTop w:val="0"/>
      <w:marBottom w:val="0"/>
      <w:divBdr>
        <w:top w:val="none" w:sz="0" w:space="0" w:color="auto"/>
        <w:left w:val="none" w:sz="0" w:space="0" w:color="auto"/>
        <w:bottom w:val="none" w:sz="0" w:space="0" w:color="auto"/>
        <w:right w:val="none" w:sz="0" w:space="0" w:color="auto"/>
      </w:divBdr>
    </w:div>
    <w:div w:id="1078745199">
      <w:bodyDiv w:val="1"/>
      <w:marLeft w:val="0"/>
      <w:marRight w:val="0"/>
      <w:marTop w:val="0"/>
      <w:marBottom w:val="0"/>
      <w:divBdr>
        <w:top w:val="none" w:sz="0" w:space="0" w:color="auto"/>
        <w:left w:val="none" w:sz="0" w:space="0" w:color="auto"/>
        <w:bottom w:val="none" w:sz="0" w:space="0" w:color="auto"/>
        <w:right w:val="none" w:sz="0" w:space="0" w:color="auto"/>
      </w:divBdr>
    </w:div>
    <w:div w:id="1089473275">
      <w:bodyDiv w:val="1"/>
      <w:marLeft w:val="0"/>
      <w:marRight w:val="0"/>
      <w:marTop w:val="0"/>
      <w:marBottom w:val="0"/>
      <w:divBdr>
        <w:top w:val="none" w:sz="0" w:space="0" w:color="auto"/>
        <w:left w:val="none" w:sz="0" w:space="0" w:color="auto"/>
        <w:bottom w:val="none" w:sz="0" w:space="0" w:color="auto"/>
        <w:right w:val="none" w:sz="0" w:space="0" w:color="auto"/>
      </w:divBdr>
    </w:div>
    <w:div w:id="1094669929">
      <w:bodyDiv w:val="1"/>
      <w:marLeft w:val="0"/>
      <w:marRight w:val="0"/>
      <w:marTop w:val="0"/>
      <w:marBottom w:val="0"/>
      <w:divBdr>
        <w:top w:val="none" w:sz="0" w:space="0" w:color="auto"/>
        <w:left w:val="none" w:sz="0" w:space="0" w:color="auto"/>
        <w:bottom w:val="none" w:sz="0" w:space="0" w:color="auto"/>
        <w:right w:val="none" w:sz="0" w:space="0" w:color="auto"/>
      </w:divBdr>
      <w:divsChild>
        <w:div w:id="1417937678">
          <w:marLeft w:val="547"/>
          <w:marRight w:val="0"/>
          <w:marTop w:val="0"/>
          <w:marBottom w:val="0"/>
          <w:divBdr>
            <w:top w:val="none" w:sz="0" w:space="0" w:color="auto"/>
            <w:left w:val="none" w:sz="0" w:space="0" w:color="auto"/>
            <w:bottom w:val="none" w:sz="0" w:space="0" w:color="auto"/>
            <w:right w:val="none" w:sz="0" w:space="0" w:color="auto"/>
          </w:divBdr>
        </w:div>
      </w:divsChild>
    </w:div>
    <w:div w:id="1099987883">
      <w:bodyDiv w:val="1"/>
      <w:marLeft w:val="0"/>
      <w:marRight w:val="0"/>
      <w:marTop w:val="0"/>
      <w:marBottom w:val="0"/>
      <w:divBdr>
        <w:top w:val="none" w:sz="0" w:space="0" w:color="auto"/>
        <w:left w:val="none" w:sz="0" w:space="0" w:color="auto"/>
        <w:bottom w:val="none" w:sz="0" w:space="0" w:color="auto"/>
        <w:right w:val="none" w:sz="0" w:space="0" w:color="auto"/>
      </w:divBdr>
    </w:div>
    <w:div w:id="1116412297">
      <w:bodyDiv w:val="1"/>
      <w:marLeft w:val="0"/>
      <w:marRight w:val="0"/>
      <w:marTop w:val="0"/>
      <w:marBottom w:val="0"/>
      <w:divBdr>
        <w:top w:val="none" w:sz="0" w:space="0" w:color="auto"/>
        <w:left w:val="none" w:sz="0" w:space="0" w:color="auto"/>
        <w:bottom w:val="none" w:sz="0" w:space="0" w:color="auto"/>
        <w:right w:val="none" w:sz="0" w:space="0" w:color="auto"/>
      </w:divBdr>
    </w:div>
    <w:div w:id="1119639859">
      <w:bodyDiv w:val="1"/>
      <w:marLeft w:val="0"/>
      <w:marRight w:val="0"/>
      <w:marTop w:val="0"/>
      <w:marBottom w:val="0"/>
      <w:divBdr>
        <w:top w:val="none" w:sz="0" w:space="0" w:color="auto"/>
        <w:left w:val="none" w:sz="0" w:space="0" w:color="auto"/>
        <w:bottom w:val="none" w:sz="0" w:space="0" w:color="auto"/>
        <w:right w:val="none" w:sz="0" w:space="0" w:color="auto"/>
      </w:divBdr>
    </w:div>
    <w:div w:id="1130780473">
      <w:bodyDiv w:val="1"/>
      <w:marLeft w:val="0"/>
      <w:marRight w:val="0"/>
      <w:marTop w:val="0"/>
      <w:marBottom w:val="0"/>
      <w:divBdr>
        <w:top w:val="none" w:sz="0" w:space="0" w:color="auto"/>
        <w:left w:val="none" w:sz="0" w:space="0" w:color="auto"/>
        <w:bottom w:val="none" w:sz="0" w:space="0" w:color="auto"/>
        <w:right w:val="none" w:sz="0" w:space="0" w:color="auto"/>
      </w:divBdr>
      <w:divsChild>
        <w:div w:id="1875657885">
          <w:marLeft w:val="0"/>
          <w:marRight w:val="0"/>
          <w:marTop w:val="0"/>
          <w:marBottom w:val="0"/>
          <w:divBdr>
            <w:top w:val="none" w:sz="0" w:space="0" w:color="auto"/>
            <w:left w:val="none" w:sz="0" w:space="0" w:color="auto"/>
            <w:bottom w:val="none" w:sz="0" w:space="0" w:color="auto"/>
            <w:right w:val="none" w:sz="0" w:space="0" w:color="auto"/>
          </w:divBdr>
          <w:divsChild>
            <w:div w:id="2015303504">
              <w:marLeft w:val="0"/>
              <w:marRight w:val="0"/>
              <w:marTop w:val="0"/>
              <w:marBottom w:val="0"/>
              <w:divBdr>
                <w:top w:val="none" w:sz="0" w:space="0" w:color="auto"/>
                <w:left w:val="none" w:sz="0" w:space="0" w:color="auto"/>
                <w:bottom w:val="none" w:sz="0" w:space="0" w:color="auto"/>
                <w:right w:val="none" w:sz="0" w:space="0" w:color="auto"/>
              </w:divBdr>
              <w:divsChild>
                <w:div w:id="240914923">
                  <w:marLeft w:val="0"/>
                  <w:marRight w:val="0"/>
                  <w:marTop w:val="0"/>
                  <w:marBottom w:val="0"/>
                  <w:divBdr>
                    <w:top w:val="none" w:sz="0" w:space="0" w:color="auto"/>
                    <w:left w:val="none" w:sz="0" w:space="0" w:color="auto"/>
                    <w:bottom w:val="none" w:sz="0" w:space="0" w:color="auto"/>
                    <w:right w:val="none" w:sz="0" w:space="0" w:color="auto"/>
                  </w:divBdr>
                  <w:divsChild>
                    <w:div w:id="321085364">
                      <w:marLeft w:val="2250"/>
                      <w:marRight w:val="0"/>
                      <w:marTop w:val="0"/>
                      <w:marBottom w:val="0"/>
                      <w:divBdr>
                        <w:top w:val="none" w:sz="0" w:space="0" w:color="auto"/>
                        <w:left w:val="none" w:sz="0" w:space="0" w:color="auto"/>
                        <w:bottom w:val="none" w:sz="0" w:space="0" w:color="auto"/>
                        <w:right w:val="none" w:sz="0" w:space="0" w:color="auto"/>
                      </w:divBdr>
                      <w:divsChild>
                        <w:div w:id="13238799">
                          <w:marLeft w:val="0"/>
                          <w:marRight w:val="0"/>
                          <w:marTop w:val="0"/>
                          <w:marBottom w:val="0"/>
                          <w:divBdr>
                            <w:top w:val="none" w:sz="0" w:space="0" w:color="auto"/>
                            <w:left w:val="none" w:sz="0" w:space="0" w:color="auto"/>
                            <w:bottom w:val="none" w:sz="0" w:space="0" w:color="auto"/>
                            <w:right w:val="none" w:sz="0" w:space="0" w:color="auto"/>
                          </w:divBdr>
                          <w:divsChild>
                            <w:div w:id="14576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263206">
          <w:marLeft w:val="0"/>
          <w:marRight w:val="0"/>
          <w:marTop w:val="0"/>
          <w:marBottom w:val="0"/>
          <w:divBdr>
            <w:top w:val="none" w:sz="0" w:space="0" w:color="auto"/>
            <w:left w:val="none" w:sz="0" w:space="0" w:color="auto"/>
            <w:bottom w:val="none" w:sz="0" w:space="0" w:color="auto"/>
            <w:right w:val="none" w:sz="0" w:space="0" w:color="auto"/>
          </w:divBdr>
          <w:divsChild>
            <w:div w:id="1276986268">
              <w:marLeft w:val="0"/>
              <w:marRight w:val="0"/>
              <w:marTop w:val="45"/>
              <w:marBottom w:val="0"/>
              <w:divBdr>
                <w:top w:val="none" w:sz="0" w:space="0" w:color="auto"/>
                <w:left w:val="none" w:sz="0" w:space="0" w:color="auto"/>
                <w:bottom w:val="none" w:sz="0" w:space="0" w:color="auto"/>
                <w:right w:val="none" w:sz="0" w:space="0" w:color="auto"/>
              </w:divBdr>
              <w:divsChild>
                <w:div w:id="347216700">
                  <w:marLeft w:val="0"/>
                  <w:marRight w:val="0"/>
                  <w:marTop w:val="0"/>
                  <w:marBottom w:val="0"/>
                  <w:divBdr>
                    <w:top w:val="none" w:sz="0" w:space="0" w:color="auto"/>
                    <w:left w:val="none" w:sz="0" w:space="0" w:color="auto"/>
                    <w:bottom w:val="none" w:sz="0" w:space="0" w:color="auto"/>
                    <w:right w:val="none" w:sz="0" w:space="0" w:color="auto"/>
                  </w:divBdr>
                  <w:divsChild>
                    <w:div w:id="669605275">
                      <w:marLeft w:val="2250"/>
                      <w:marRight w:val="3960"/>
                      <w:marTop w:val="0"/>
                      <w:marBottom w:val="0"/>
                      <w:divBdr>
                        <w:top w:val="none" w:sz="0" w:space="0" w:color="auto"/>
                        <w:left w:val="none" w:sz="0" w:space="0" w:color="auto"/>
                        <w:bottom w:val="none" w:sz="0" w:space="0" w:color="auto"/>
                        <w:right w:val="none" w:sz="0" w:space="0" w:color="auto"/>
                      </w:divBdr>
                      <w:divsChild>
                        <w:div w:id="888690902">
                          <w:marLeft w:val="0"/>
                          <w:marRight w:val="0"/>
                          <w:marTop w:val="0"/>
                          <w:marBottom w:val="0"/>
                          <w:divBdr>
                            <w:top w:val="none" w:sz="0" w:space="0" w:color="auto"/>
                            <w:left w:val="none" w:sz="0" w:space="0" w:color="auto"/>
                            <w:bottom w:val="none" w:sz="0" w:space="0" w:color="auto"/>
                            <w:right w:val="none" w:sz="0" w:space="0" w:color="auto"/>
                          </w:divBdr>
                          <w:divsChild>
                            <w:div w:id="105197082">
                              <w:marLeft w:val="0"/>
                              <w:marRight w:val="0"/>
                              <w:marTop w:val="0"/>
                              <w:marBottom w:val="0"/>
                              <w:divBdr>
                                <w:top w:val="none" w:sz="0" w:space="0" w:color="auto"/>
                                <w:left w:val="none" w:sz="0" w:space="0" w:color="auto"/>
                                <w:bottom w:val="none" w:sz="0" w:space="0" w:color="auto"/>
                                <w:right w:val="none" w:sz="0" w:space="0" w:color="auto"/>
                              </w:divBdr>
                              <w:divsChild>
                                <w:div w:id="724186292">
                                  <w:marLeft w:val="0"/>
                                  <w:marRight w:val="0"/>
                                  <w:marTop w:val="0"/>
                                  <w:marBottom w:val="0"/>
                                  <w:divBdr>
                                    <w:top w:val="none" w:sz="0" w:space="0" w:color="auto"/>
                                    <w:left w:val="none" w:sz="0" w:space="0" w:color="auto"/>
                                    <w:bottom w:val="none" w:sz="0" w:space="0" w:color="auto"/>
                                    <w:right w:val="none" w:sz="0" w:space="0" w:color="auto"/>
                                  </w:divBdr>
                                  <w:divsChild>
                                    <w:div w:id="2064787750">
                                      <w:marLeft w:val="0"/>
                                      <w:marRight w:val="0"/>
                                      <w:marTop w:val="90"/>
                                      <w:marBottom w:val="0"/>
                                      <w:divBdr>
                                        <w:top w:val="none" w:sz="0" w:space="0" w:color="auto"/>
                                        <w:left w:val="none" w:sz="0" w:space="0" w:color="auto"/>
                                        <w:bottom w:val="none" w:sz="0" w:space="0" w:color="auto"/>
                                        <w:right w:val="none" w:sz="0" w:space="0" w:color="auto"/>
                                      </w:divBdr>
                                      <w:divsChild>
                                        <w:div w:id="1693990643">
                                          <w:marLeft w:val="0"/>
                                          <w:marRight w:val="0"/>
                                          <w:marTop w:val="0"/>
                                          <w:marBottom w:val="0"/>
                                          <w:divBdr>
                                            <w:top w:val="none" w:sz="0" w:space="0" w:color="auto"/>
                                            <w:left w:val="none" w:sz="0" w:space="0" w:color="auto"/>
                                            <w:bottom w:val="none" w:sz="0" w:space="0" w:color="auto"/>
                                            <w:right w:val="none" w:sz="0" w:space="0" w:color="auto"/>
                                          </w:divBdr>
                                          <w:divsChild>
                                            <w:div w:id="1070083024">
                                              <w:marLeft w:val="0"/>
                                              <w:marRight w:val="0"/>
                                              <w:marTop w:val="0"/>
                                              <w:marBottom w:val="0"/>
                                              <w:divBdr>
                                                <w:top w:val="none" w:sz="0" w:space="0" w:color="auto"/>
                                                <w:left w:val="none" w:sz="0" w:space="0" w:color="auto"/>
                                                <w:bottom w:val="none" w:sz="0" w:space="0" w:color="auto"/>
                                                <w:right w:val="none" w:sz="0" w:space="0" w:color="auto"/>
                                              </w:divBdr>
                                              <w:divsChild>
                                                <w:div w:id="1290480001">
                                                  <w:marLeft w:val="0"/>
                                                  <w:marRight w:val="0"/>
                                                  <w:marTop w:val="0"/>
                                                  <w:marBottom w:val="0"/>
                                                  <w:divBdr>
                                                    <w:top w:val="none" w:sz="0" w:space="0" w:color="auto"/>
                                                    <w:left w:val="none" w:sz="0" w:space="0" w:color="auto"/>
                                                    <w:bottom w:val="none" w:sz="0" w:space="0" w:color="auto"/>
                                                    <w:right w:val="none" w:sz="0" w:space="0" w:color="auto"/>
                                                  </w:divBdr>
                                                  <w:divsChild>
                                                    <w:div w:id="689797434">
                                                      <w:marLeft w:val="0"/>
                                                      <w:marRight w:val="0"/>
                                                      <w:marTop w:val="0"/>
                                                      <w:marBottom w:val="390"/>
                                                      <w:divBdr>
                                                        <w:top w:val="none" w:sz="0" w:space="0" w:color="auto"/>
                                                        <w:left w:val="none" w:sz="0" w:space="0" w:color="auto"/>
                                                        <w:bottom w:val="none" w:sz="0" w:space="0" w:color="auto"/>
                                                        <w:right w:val="none" w:sz="0" w:space="0" w:color="auto"/>
                                                      </w:divBdr>
                                                      <w:divsChild>
                                                        <w:div w:id="153494114">
                                                          <w:marLeft w:val="0"/>
                                                          <w:marRight w:val="0"/>
                                                          <w:marTop w:val="0"/>
                                                          <w:marBottom w:val="0"/>
                                                          <w:divBdr>
                                                            <w:top w:val="none" w:sz="0" w:space="0" w:color="auto"/>
                                                            <w:left w:val="none" w:sz="0" w:space="0" w:color="auto"/>
                                                            <w:bottom w:val="none" w:sz="0" w:space="0" w:color="auto"/>
                                                            <w:right w:val="none" w:sz="0" w:space="0" w:color="auto"/>
                                                          </w:divBdr>
                                                          <w:divsChild>
                                                            <w:div w:id="13819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31047913">
      <w:bodyDiv w:val="1"/>
      <w:marLeft w:val="0"/>
      <w:marRight w:val="0"/>
      <w:marTop w:val="0"/>
      <w:marBottom w:val="0"/>
      <w:divBdr>
        <w:top w:val="none" w:sz="0" w:space="0" w:color="auto"/>
        <w:left w:val="none" w:sz="0" w:space="0" w:color="auto"/>
        <w:bottom w:val="none" w:sz="0" w:space="0" w:color="auto"/>
        <w:right w:val="none" w:sz="0" w:space="0" w:color="auto"/>
      </w:divBdr>
    </w:div>
    <w:div w:id="1151141631">
      <w:bodyDiv w:val="1"/>
      <w:marLeft w:val="0"/>
      <w:marRight w:val="0"/>
      <w:marTop w:val="0"/>
      <w:marBottom w:val="0"/>
      <w:divBdr>
        <w:top w:val="none" w:sz="0" w:space="0" w:color="auto"/>
        <w:left w:val="none" w:sz="0" w:space="0" w:color="auto"/>
        <w:bottom w:val="none" w:sz="0" w:space="0" w:color="auto"/>
        <w:right w:val="none" w:sz="0" w:space="0" w:color="auto"/>
      </w:divBdr>
    </w:div>
    <w:div w:id="1164857342">
      <w:bodyDiv w:val="1"/>
      <w:marLeft w:val="0"/>
      <w:marRight w:val="0"/>
      <w:marTop w:val="0"/>
      <w:marBottom w:val="0"/>
      <w:divBdr>
        <w:top w:val="none" w:sz="0" w:space="0" w:color="auto"/>
        <w:left w:val="none" w:sz="0" w:space="0" w:color="auto"/>
        <w:bottom w:val="none" w:sz="0" w:space="0" w:color="auto"/>
        <w:right w:val="none" w:sz="0" w:space="0" w:color="auto"/>
      </w:divBdr>
    </w:div>
    <w:div w:id="1171601465">
      <w:bodyDiv w:val="1"/>
      <w:marLeft w:val="0"/>
      <w:marRight w:val="0"/>
      <w:marTop w:val="0"/>
      <w:marBottom w:val="0"/>
      <w:divBdr>
        <w:top w:val="none" w:sz="0" w:space="0" w:color="auto"/>
        <w:left w:val="none" w:sz="0" w:space="0" w:color="auto"/>
        <w:bottom w:val="none" w:sz="0" w:space="0" w:color="auto"/>
        <w:right w:val="none" w:sz="0" w:space="0" w:color="auto"/>
      </w:divBdr>
    </w:div>
    <w:div w:id="1172456645">
      <w:bodyDiv w:val="1"/>
      <w:marLeft w:val="0"/>
      <w:marRight w:val="0"/>
      <w:marTop w:val="0"/>
      <w:marBottom w:val="0"/>
      <w:divBdr>
        <w:top w:val="none" w:sz="0" w:space="0" w:color="auto"/>
        <w:left w:val="none" w:sz="0" w:space="0" w:color="auto"/>
        <w:bottom w:val="none" w:sz="0" w:space="0" w:color="auto"/>
        <w:right w:val="none" w:sz="0" w:space="0" w:color="auto"/>
      </w:divBdr>
    </w:div>
    <w:div w:id="1182740240">
      <w:bodyDiv w:val="1"/>
      <w:marLeft w:val="0"/>
      <w:marRight w:val="0"/>
      <w:marTop w:val="0"/>
      <w:marBottom w:val="0"/>
      <w:divBdr>
        <w:top w:val="none" w:sz="0" w:space="0" w:color="auto"/>
        <w:left w:val="none" w:sz="0" w:space="0" w:color="auto"/>
        <w:bottom w:val="none" w:sz="0" w:space="0" w:color="auto"/>
        <w:right w:val="none" w:sz="0" w:space="0" w:color="auto"/>
      </w:divBdr>
    </w:div>
    <w:div w:id="1226065060">
      <w:bodyDiv w:val="1"/>
      <w:marLeft w:val="0"/>
      <w:marRight w:val="0"/>
      <w:marTop w:val="0"/>
      <w:marBottom w:val="0"/>
      <w:divBdr>
        <w:top w:val="none" w:sz="0" w:space="0" w:color="auto"/>
        <w:left w:val="none" w:sz="0" w:space="0" w:color="auto"/>
        <w:bottom w:val="none" w:sz="0" w:space="0" w:color="auto"/>
        <w:right w:val="none" w:sz="0" w:space="0" w:color="auto"/>
      </w:divBdr>
      <w:divsChild>
        <w:div w:id="2123913775">
          <w:marLeft w:val="446"/>
          <w:marRight w:val="0"/>
          <w:marTop w:val="60"/>
          <w:marBottom w:val="60"/>
          <w:divBdr>
            <w:top w:val="none" w:sz="0" w:space="0" w:color="auto"/>
            <w:left w:val="none" w:sz="0" w:space="0" w:color="auto"/>
            <w:bottom w:val="none" w:sz="0" w:space="0" w:color="auto"/>
            <w:right w:val="none" w:sz="0" w:space="0" w:color="auto"/>
          </w:divBdr>
        </w:div>
        <w:div w:id="702753932">
          <w:marLeft w:val="994"/>
          <w:marRight w:val="0"/>
          <w:marTop w:val="60"/>
          <w:marBottom w:val="60"/>
          <w:divBdr>
            <w:top w:val="none" w:sz="0" w:space="0" w:color="auto"/>
            <w:left w:val="none" w:sz="0" w:space="0" w:color="auto"/>
            <w:bottom w:val="none" w:sz="0" w:space="0" w:color="auto"/>
            <w:right w:val="none" w:sz="0" w:space="0" w:color="auto"/>
          </w:divBdr>
        </w:div>
        <w:div w:id="1230994593">
          <w:marLeft w:val="965"/>
          <w:marRight w:val="0"/>
          <w:marTop w:val="60"/>
          <w:marBottom w:val="60"/>
          <w:divBdr>
            <w:top w:val="none" w:sz="0" w:space="0" w:color="auto"/>
            <w:left w:val="none" w:sz="0" w:space="0" w:color="auto"/>
            <w:bottom w:val="none" w:sz="0" w:space="0" w:color="auto"/>
            <w:right w:val="none" w:sz="0" w:space="0" w:color="auto"/>
          </w:divBdr>
        </w:div>
      </w:divsChild>
    </w:div>
    <w:div w:id="1227885649">
      <w:bodyDiv w:val="1"/>
      <w:marLeft w:val="0"/>
      <w:marRight w:val="0"/>
      <w:marTop w:val="0"/>
      <w:marBottom w:val="0"/>
      <w:divBdr>
        <w:top w:val="none" w:sz="0" w:space="0" w:color="auto"/>
        <w:left w:val="none" w:sz="0" w:space="0" w:color="auto"/>
        <w:bottom w:val="none" w:sz="0" w:space="0" w:color="auto"/>
        <w:right w:val="none" w:sz="0" w:space="0" w:color="auto"/>
      </w:divBdr>
      <w:divsChild>
        <w:div w:id="1463378763">
          <w:marLeft w:val="432"/>
          <w:marRight w:val="0"/>
          <w:marTop w:val="0"/>
          <w:marBottom w:val="0"/>
          <w:divBdr>
            <w:top w:val="none" w:sz="0" w:space="0" w:color="auto"/>
            <w:left w:val="none" w:sz="0" w:space="0" w:color="auto"/>
            <w:bottom w:val="none" w:sz="0" w:space="0" w:color="auto"/>
            <w:right w:val="none" w:sz="0" w:space="0" w:color="auto"/>
          </w:divBdr>
        </w:div>
        <w:div w:id="429861382">
          <w:marLeft w:val="432"/>
          <w:marRight w:val="0"/>
          <w:marTop w:val="0"/>
          <w:marBottom w:val="0"/>
          <w:divBdr>
            <w:top w:val="none" w:sz="0" w:space="0" w:color="auto"/>
            <w:left w:val="none" w:sz="0" w:space="0" w:color="auto"/>
            <w:bottom w:val="none" w:sz="0" w:space="0" w:color="auto"/>
            <w:right w:val="none" w:sz="0" w:space="0" w:color="auto"/>
          </w:divBdr>
        </w:div>
      </w:divsChild>
    </w:div>
    <w:div w:id="1233076974">
      <w:bodyDiv w:val="1"/>
      <w:marLeft w:val="0"/>
      <w:marRight w:val="0"/>
      <w:marTop w:val="0"/>
      <w:marBottom w:val="0"/>
      <w:divBdr>
        <w:top w:val="none" w:sz="0" w:space="0" w:color="auto"/>
        <w:left w:val="none" w:sz="0" w:space="0" w:color="auto"/>
        <w:bottom w:val="none" w:sz="0" w:space="0" w:color="auto"/>
        <w:right w:val="none" w:sz="0" w:space="0" w:color="auto"/>
      </w:divBdr>
    </w:div>
    <w:div w:id="1240825454">
      <w:bodyDiv w:val="1"/>
      <w:marLeft w:val="0"/>
      <w:marRight w:val="0"/>
      <w:marTop w:val="0"/>
      <w:marBottom w:val="0"/>
      <w:divBdr>
        <w:top w:val="none" w:sz="0" w:space="0" w:color="auto"/>
        <w:left w:val="none" w:sz="0" w:space="0" w:color="auto"/>
        <w:bottom w:val="none" w:sz="0" w:space="0" w:color="auto"/>
        <w:right w:val="none" w:sz="0" w:space="0" w:color="auto"/>
      </w:divBdr>
    </w:div>
    <w:div w:id="1240943917">
      <w:bodyDiv w:val="1"/>
      <w:marLeft w:val="0"/>
      <w:marRight w:val="0"/>
      <w:marTop w:val="0"/>
      <w:marBottom w:val="0"/>
      <w:divBdr>
        <w:top w:val="none" w:sz="0" w:space="0" w:color="auto"/>
        <w:left w:val="none" w:sz="0" w:space="0" w:color="auto"/>
        <w:bottom w:val="none" w:sz="0" w:space="0" w:color="auto"/>
        <w:right w:val="none" w:sz="0" w:space="0" w:color="auto"/>
      </w:divBdr>
    </w:div>
    <w:div w:id="1248661010">
      <w:bodyDiv w:val="1"/>
      <w:marLeft w:val="0"/>
      <w:marRight w:val="0"/>
      <w:marTop w:val="0"/>
      <w:marBottom w:val="0"/>
      <w:divBdr>
        <w:top w:val="none" w:sz="0" w:space="0" w:color="auto"/>
        <w:left w:val="none" w:sz="0" w:space="0" w:color="auto"/>
        <w:bottom w:val="none" w:sz="0" w:space="0" w:color="auto"/>
        <w:right w:val="none" w:sz="0" w:space="0" w:color="auto"/>
      </w:divBdr>
    </w:div>
    <w:div w:id="1254511398">
      <w:bodyDiv w:val="1"/>
      <w:marLeft w:val="0"/>
      <w:marRight w:val="0"/>
      <w:marTop w:val="0"/>
      <w:marBottom w:val="0"/>
      <w:divBdr>
        <w:top w:val="none" w:sz="0" w:space="0" w:color="auto"/>
        <w:left w:val="none" w:sz="0" w:space="0" w:color="auto"/>
        <w:bottom w:val="none" w:sz="0" w:space="0" w:color="auto"/>
        <w:right w:val="none" w:sz="0" w:space="0" w:color="auto"/>
      </w:divBdr>
      <w:divsChild>
        <w:div w:id="64380179">
          <w:marLeft w:val="130"/>
          <w:marRight w:val="0"/>
          <w:marTop w:val="0"/>
          <w:marBottom w:val="120"/>
          <w:divBdr>
            <w:top w:val="none" w:sz="0" w:space="0" w:color="auto"/>
            <w:left w:val="none" w:sz="0" w:space="0" w:color="auto"/>
            <w:bottom w:val="none" w:sz="0" w:space="0" w:color="auto"/>
            <w:right w:val="none" w:sz="0" w:space="0" w:color="auto"/>
          </w:divBdr>
        </w:div>
      </w:divsChild>
    </w:div>
    <w:div w:id="1266187159">
      <w:bodyDiv w:val="1"/>
      <w:marLeft w:val="0"/>
      <w:marRight w:val="0"/>
      <w:marTop w:val="0"/>
      <w:marBottom w:val="0"/>
      <w:divBdr>
        <w:top w:val="none" w:sz="0" w:space="0" w:color="auto"/>
        <w:left w:val="none" w:sz="0" w:space="0" w:color="auto"/>
        <w:bottom w:val="none" w:sz="0" w:space="0" w:color="auto"/>
        <w:right w:val="none" w:sz="0" w:space="0" w:color="auto"/>
      </w:divBdr>
    </w:div>
    <w:div w:id="1273367412">
      <w:bodyDiv w:val="1"/>
      <w:marLeft w:val="0"/>
      <w:marRight w:val="0"/>
      <w:marTop w:val="0"/>
      <w:marBottom w:val="0"/>
      <w:divBdr>
        <w:top w:val="none" w:sz="0" w:space="0" w:color="auto"/>
        <w:left w:val="none" w:sz="0" w:space="0" w:color="auto"/>
        <w:bottom w:val="none" w:sz="0" w:space="0" w:color="auto"/>
        <w:right w:val="none" w:sz="0" w:space="0" w:color="auto"/>
      </w:divBdr>
    </w:div>
    <w:div w:id="1296570635">
      <w:bodyDiv w:val="1"/>
      <w:marLeft w:val="0"/>
      <w:marRight w:val="0"/>
      <w:marTop w:val="0"/>
      <w:marBottom w:val="0"/>
      <w:divBdr>
        <w:top w:val="none" w:sz="0" w:space="0" w:color="auto"/>
        <w:left w:val="none" w:sz="0" w:space="0" w:color="auto"/>
        <w:bottom w:val="none" w:sz="0" w:space="0" w:color="auto"/>
        <w:right w:val="none" w:sz="0" w:space="0" w:color="auto"/>
      </w:divBdr>
    </w:div>
    <w:div w:id="1309893780">
      <w:bodyDiv w:val="1"/>
      <w:marLeft w:val="0"/>
      <w:marRight w:val="0"/>
      <w:marTop w:val="0"/>
      <w:marBottom w:val="0"/>
      <w:divBdr>
        <w:top w:val="none" w:sz="0" w:space="0" w:color="auto"/>
        <w:left w:val="none" w:sz="0" w:space="0" w:color="auto"/>
        <w:bottom w:val="none" w:sz="0" w:space="0" w:color="auto"/>
        <w:right w:val="none" w:sz="0" w:space="0" w:color="auto"/>
      </w:divBdr>
    </w:div>
    <w:div w:id="1342973770">
      <w:bodyDiv w:val="1"/>
      <w:marLeft w:val="0"/>
      <w:marRight w:val="0"/>
      <w:marTop w:val="0"/>
      <w:marBottom w:val="0"/>
      <w:divBdr>
        <w:top w:val="none" w:sz="0" w:space="0" w:color="auto"/>
        <w:left w:val="none" w:sz="0" w:space="0" w:color="auto"/>
        <w:bottom w:val="none" w:sz="0" w:space="0" w:color="auto"/>
        <w:right w:val="none" w:sz="0" w:space="0" w:color="auto"/>
      </w:divBdr>
    </w:div>
    <w:div w:id="1353803906">
      <w:bodyDiv w:val="1"/>
      <w:marLeft w:val="0"/>
      <w:marRight w:val="0"/>
      <w:marTop w:val="0"/>
      <w:marBottom w:val="0"/>
      <w:divBdr>
        <w:top w:val="none" w:sz="0" w:space="0" w:color="auto"/>
        <w:left w:val="none" w:sz="0" w:space="0" w:color="auto"/>
        <w:bottom w:val="none" w:sz="0" w:space="0" w:color="auto"/>
        <w:right w:val="none" w:sz="0" w:space="0" w:color="auto"/>
      </w:divBdr>
    </w:div>
    <w:div w:id="1354916119">
      <w:bodyDiv w:val="1"/>
      <w:marLeft w:val="0"/>
      <w:marRight w:val="0"/>
      <w:marTop w:val="0"/>
      <w:marBottom w:val="0"/>
      <w:divBdr>
        <w:top w:val="none" w:sz="0" w:space="0" w:color="auto"/>
        <w:left w:val="none" w:sz="0" w:space="0" w:color="auto"/>
        <w:bottom w:val="none" w:sz="0" w:space="0" w:color="auto"/>
        <w:right w:val="none" w:sz="0" w:space="0" w:color="auto"/>
      </w:divBdr>
      <w:divsChild>
        <w:div w:id="2135560079">
          <w:marLeft w:val="274"/>
          <w:marRight w:val="0"/>
          <w:marTop w:val="0"/>
          <w:marBottom w:val="0"/>
          <w:divBdr>
            <w:top w:val="none" w:sz="0" w:space="0" w:color="auto"/>
            <w:left w:val="none" w:sz="0" w:space="0" w:color="auto"/>
            <w:bottom w:val="none" w:sz="0" w:space="0" w:color="auto"/>
            <w:right w:val="none" w:sz="0" w:space="0" w:color="auto"/>
          </w:divBdr>
        </w:div>
        <w:div w:id="1521578779">
          <w:marLeft w:val="274"/>
          <w:marRight w:val="0"/>
          <w:marTop w:val="0"/>
          <w:marBottom w:val="0"/>
          <w:divBdr>
            <w:top w:val="none" w:sz="0" w:space="0" w:color="auto"/>
            <w:left w:val="none" w:sz="0" w:space="0" w:color="auto"/>
            <w:bottom w:val="none" w:sz="0" w:space="0" w:color="auto"/>
            <w:right w:val="none" w:sz="0" w:space="0" w:color="auto"/>
          </w:divBdr>
        </w:div>
        <w:div w:id="1120564679">
          <w:marLeft w:val="446"/>
          <w:marRight w:val="0"/>
          <w:marTop w:val="0"/>
          <w:marBottom w:val="0"/>
          <w:divBdr>
            <w:top w:val="none" w:sz="0" w:space="0" w:color="auto"/>
            <w:left w:val="none" w:sz="0" w:space="0" w:color="auto"/>
            <w:bottom w:val="none" w:sz="0" w:space="0" w:color="auto"/>
            <w:right w:val="none" w:sz="0" w:space="0" w:color="auto"/>
          </w:divBdr>
        </w:div>
        <w:div w:id="1647395129">
          <w:marLeft w:val="446"/>
          <w:marRight w:val="0"/>
          <w:marTop w:val="0"/>
          <w:marBottom w:val="0"/>
          <w:divBdr>
            <w:top w:val="none" w:sz="0" w:space="0" w:color="auto"/>
            <w:left w:val="none" w:sz="0" w:space="0" w:color="auto"/>
            <w:bottom w:val="none" w:sz="0" w:space="0" w:color="auto"/>
            <w:right w:val="none" w:sz="0" w:space="0" w:color="auto"/>
          </w:divBdr>
        </w:div>
        <w:div w:id="1396666123">
          <w:marLeft w:val="446"/>
          <w:marRight w:val="0"/>
          <w:marTop w:val="0"/>
          <w:marBottom w:val="0"/>
          <w:divBdr>
            <w:top w:val="none" w:sz="0" w:space="0" w:color="auto"/>
            <w:left w:val="none" w:sz="0" w:space="0" w:color="auto"/>
            <w:bottom w:val="none" w:sz="0" w:space="0" w:color="auto"/>
            <w:right w:val="none" w:sz="0" w:space="0" w:color="auto"/>
          </w:divBdr>
        </w:div>
        <w:div w:id="223680318">
          <w:marLeft w:val="274"/>
          <w:marRight w:val="0"/>
          <w:marTop w:val="0"/>
          <w:marBottom w:val="0"/>
          <w:divBdr>
            <w:top w:val="none" w:sz="0" w:space="0" w:color="auto"/>
            <w:left w:val="none" w:sz="0" w:space="0" w:color="auto"/>
            <w:bottom w:val="none" w:sz="0" w:space="0" w:color="auto"/>
            <w:right w:val="none" w:sz="0" w:space="0" w:color="auto"/>
          </w:divBdr>
        </w:div>
        <w:div w:id="143201095">
          <w:marLeft w:val="274"/>
          <w:marRight w:val="0"/>
          <w:marTop w:val="0"/>
          <w:marBottom w:val="0"/>
          <w:divBdr>
            <w:top w:val="none" w:sz="0" w:space="0" w:color="auto"/>
            <w:left w:val="none" w:sz="0" w:space="0" w:color="auto"/>
            <w:bottom w:val="none" w:sz="0" w:space="0" w:color="auto"/>
            <w:right w:val="none" w:sz="0" w:space="0" w:color="auto"/>
          </w:divBdr>
        </w:div>
        <w:div w:id="1770588182">
          <w:marLeft w:val="446"/>
          <w:marRight w:val="0"/>
          <w:marTop w:val="0"/>
          <w:marBottom w:val="0"/>
          <w:divBdr>
            <w:top w:val="none" w:sz="0" w:space="0" w:color="auto"/>
            <w:left w:val="none" w:sz="0" w:space="0" w:color="auto"/>
            <w:bottom w:val="none" w:sz="0" w:space="0" w:color="auto"/>
            <w:right w:val="none" w:sz="0" w:space="0" w:color="auto"/>
          </w:divBdr>
        </w:div>
        <w:div w:id="120081431">
          <w:marLeft w:val="446"/>
          <w:marRight w:val="0"/>
          <w:marTop w:val="0"/>
          <w:marBottom w:val="0"/>
          <w:divBdr>
            <w:top w:val="none" w:sz="0" w:space="0" w:color="auto"/>
            <w:left w:val="none" w:sz="0" w:space="0" w:color="auto"/>
            <w:bottom w:val="none" w:sz="0" w:space="0" w:color="auto"/>
            <w:right w:val="none" w:sz="0" w:space="0" w:color="auto"/>
          </w:divBdr>
        </w:div>
        <w:div w:id="1995646146">
          <w:marLeft w:val="274"/>
          <w:marRight w:val="0"/>
          <w:marTop w:val="0"/>
          <w:marBottom w:val="0"/>
          <w:divBdr>
            <w:top w:val="none" w:sz="0" w:space="0" w:color="auto"/>
            <w:left w:val="none" w:sz="0" w:space="0" w:color="auto"/>
            <w:bottom w:val="none" w:sz="0" w:space="0" w:color="auto"/>
            <w:right w:val="none" w:sz="0" w:space="0" w:color="auto"/>
          </w:divBdr>
        </w:div>
        <w:div w:id="1140614623">
          <w:marLeft w:val="274"/>
          <w:marRight w:val="0"/>
          <w:marTop w:val="0"/>
          <w:marBottom w:val="0"/>
          <w:divBdr>
            <w:top w:val="none" w:sz="0" w:space="0" w:color="auto"/>
            <w:left w:val="none" w:sz="0" w:space="0" w:color="auto"/>
            <w:bottom w:val="none" w:sz="0" w:space="0" w:color="auto"/>
            <w:right w:val="none" w:sz="0" w:space="0" w:color="auto"/>
          </w:divBdr>
        </w:div>
        <w:div w:id="870066901">
          <w:marLeft w:val="274"/>
          <w:marRight w:val="0"/>
          <w:marTop w:val="0"/>
          <w:marBottom w:val="0"/>
          <w:divBdr>
            <w:top w:val="none" w:sz="0" w:space="0" w:color="auto"/>
            <w:left w:val="none" w:sz="0" w:space="0" w:color="auto"/>
            <w:bottom w:val="none" w:sz="0" w:space="0" w:color="auto"/>
            <w:right w:val="none" w:sz="0" w:space="0" w:color="auto"/>
          </w:divBdr>
        </w:div>
        <w:div w:id="1406880303">
          <w:marLeft w:val="446"/>
          <w:marRight w:val="0"/>
          <w:marTop w:val="0"/>
          <w:marBottom w:val="0"/>
          <w:divBdr>
            <w:top w:val="none" w:sz="0" w:space="0" w:color="auto"/>
            <w:left w:val="none" w:sz="0" w:space="0" w:color="auto"/>
            <w:bottom w:val="none" w:sz="0" w:space="0" w:color="auto"/>
            <w:right w:val="none" w:sz="0" w:space="0" w:color="auto"/>
          </w:divBdr>
        </w:div>
        <w:div w:id="791629236">
          <w:marLeft w:val="446"/>
          <w:marRight w:val="0"/>
          <w:marTop w:val="0"/>
          <w:marBottom w:val="0"/>
          <w:divBdr>
            <w:top w:val="none" w:sz="0" w:space="0" w:color="auto"/>
            <w:left w:val="none" w:sz="0" w:space="0" w:color="auto"/>
            <w:bottom w:val="none" w:sz="0" w:space="0" w:color="auto"/>
            <w:right w:val="none" w:sz="0" w:space="0" w:color="auto"/>
          </w:divBdr>
        </w:div>
      </w:divsChild>
    </w:div>
    <w:div w:id="1362634908">
      <w:bodyDiv w:val="1"/>
      <w:marLeft w:val="0"/>
      <w:marRight w:val="0"/>
      <w:marTop w:val="0"/>
      <w:marBottom w:val="0"/>
      <w:divBdr>
        <w:top w:val="none" w:sz="0" w:space="0" w:color="auto"/>
        <w:left w:val="none" w:sz="0" w:space="0" w:color="auto"/>
        <w:bottom w:val="none" w:sz="0" w:space="0" w:color="auto"/>
        <w:right w:val="none" w:sz="0" w:space="0" w:color="auto"/>
      </w:divBdr>
      <w:divsChild>
        <w:div w:id="589775542">
          <w:marLeft w:val="130"/>
          <w:marRight w:val="0"/>
          <w:marTop w:val="0"/>
          <w:marBottom w:val="0"/>
          <w:divBdr>
            <w:top w:val="none" w:sz="0" w:space="0" w:color="auto"/>
            <w:left w:val="none" w:sz="0" w:space="0" w:color="auto"/>
            <w:bottom w:val="none" w:sz="0" w:space="0" w:color="auto"/>
            <w:right w:val="none" w:sz="0" w:space="0" w:color="auto"/>
          </w:divBdr>
        </w:div>
      </w:divsChild>
    </w:div>
    <w:div w:id="1372538456">
      <w:bodyDiv w:val="1"/>
      <w:marLeft w:val="0"/>
      <w:marRight w:val="0"/>
      <w:marTop w:val="0"/>
      <w:marBottom w:val="0"/>
      <w:divBdr>
        <w:top w:val="none" w:sz="0" w:space="0" w:color="auto"/>
        <w:left w:val="none" w:sz="0" w:space="0" w:color="auto"/>
        <w:bottom w:val="none" w:sz="0" w:space="0" w:color="auto"/>
        <w:right w:val="none" w:sz="0" w:space="0" w:color="auto"/>
      </w:divBdr>
    </w:div>
    <w:div w:id="1407607388">
      <w:bodyDiv w:val="1"/>
      <w:marLeft w:val="0"/>
      <w:marRight w:val="0"/>
      <w:marTop w:val="0"/>
      <w:marBottom w:val="0"/>
      <w:divBdr>
        <w:top w:val="none" w:sz="0" w:space="0" w:color="auto"/>
        <w:left w:val="none" w:sz="0" w:space="0" w:color="auto"/>
        <w:bottom w:val="none" w:sz="0" w:space="0" w:color="auto"/>
        <w:right w:val="none" w:sz="0" w:space="0" w:color="auto"/>
      </w:divBdr>
      <w:divsChild>
        <w:div w:id="1709599995">
          <w:marLeft w:val="144"/>
          <w:marRight w:val="0"/>
          <w:marTop w:val="0"/>
          <w:marBottom w:val="0"/>
          <w:divBdr>
            <w:top w:val="none" w:sz="0" w:space="0" w:color="auto"/>
            <w:left w:val="none" w:sz="0" w:space="0" w:color="auto"/>
            <w:bottom w:val="none" w:sz="0" w:space="0" w:color="auto"/>
            <w:right w:val="none" w:sz="0" w:space="0" w:color="auto"/>
          </w:divBdr>
        </w:div>
        <w:div w:id="948202211">
          <w:marLeft w:val="144"/>
          <w:marRight w:val="0"/>
          <w:marTop w:val="0"/>
          <w:marBottom w:val="0"/>
          <w:divBdr>
            <w:top w:val="none" w:sz="0" w:space="0" w:color="auto"/>
            <w:left w:val="none" w:sz="0" w:space="0" w:color="auto"/>
            <w:bottom w:val="none" w:sz="0" w:space="0" w:color="auto"/>
            <w:right w:val="none" w:sz="0" w:space="0" w:color="auto"/>
          </w:divBdr>
        </w:div>
        <w:div w:id="781922613">
          <w:marLeft w:val="144"/>
          <w:marRight w:val="0"/>
          <w:marTop w:val="0"/>
          <w:marBottom w:val="0"/>
          <w:divBdr>
            <w:top w:val="none" w:sz="0" w:space="0" w:color="auto"/>
            <w:left w:val="none" w:sz="0" w:space="0" w:color="auto"/>
            <w:bottom w:val="none" w:sz="0" w:space="0" w:color="auto"/>
            <w:right w:val="none" w:sz="0" w:space="0" w:color="auto"/>
          </w:divBdr>
        </w:div>
      </w:divsChild>
    </w:div>
    <w:div w:id="1416246989">
      <w:bodyDiv w:val="1"/>
      <w:marLeft w:val="0"/>
      <w:marRight w:val="0"/>
      <w:marTop w:val="0"/>
      <w:marBottom w:val="0"/>
      <w:divBdr>
        <w:top w:val="none" w:sz="0" w:space="0" w:color="auto"/>
        <w:left w:val="none" w:sz="0" w:space="0" w:color="auto"/>
        <w:bottom w:val="none" w:sz="0" w:space="0" w:color="auto"/>
        <w:right w:val="none" w:sz="0" w:space="0" w:color="auto"/>
      </w:divBdr>
    </w:div>
    <w:div w:id="1425757892">
      <w:bodyDiv w:val="1"/>
      <w:marLeft w:val="0"/>
      <w:marRight w:val="0"/>
      <w:marTop w:val="0"/>
      <w:marBottom w:val="0"/>
      <w:divBdr>
        <w:top w:val="none" w:sz="0" w:space="0" w:color="auto"/>
        <w:left w:val="none" w:sz="0" w:space="0" w:color="auto"/>
        <w:bottom w:val="none" w:sz="0" w:space="0" w:color="auto"/>
        <w:right w:val="none" w:sz="0" w:space="0" w:color="auto"/>
      </w:divBdr>
    </w:div>
    <w:div w:id="1428774737">
      <w:bodyDiv w:val="1"/>
      <w:marLeft w:val="0"/>
      <w:marRight w:val="0"/>
      <w:marTop w:val="0"/>
      <w:marBottom w:val="0"/>
      <w:divBdr>
        <w:top w:val="none" w:sz="0" w:space="0" w:color="auto"/>
        <w:left w:val="none" w:sz="0" w:space="0" w:color="auto"/>
        <w:bottom w:val="none" w:sz="0" w:space="0" w:color="auto"/>
        <w:right w:val="none" w:sz="0" w:space="0" w:color="auto"/>
      </w:divBdr>
    </w:div>
    <w:div w:id="1443915050">
      <w:bodyDiv w:val="1"/>
      <w:marLeft w:val="0"/>
      <w:marRight w:val="0"/>
      <w:marTop w:val="0"/>
      <w:marBottom w:val="0"/>
      <w:divBdr>
        <w:top w:val="none" w:sz="0" w:space="0" w:color="auto"/>
        <w:left w:val="none" w:sz="0" w:space="0" w:color="auto"/>
        <w:bottom w:val="none" w:sz="0" w:space="0" w:color="auto"/>
        <w:right w:val="none" w:sz="0" w:space="0" w:color="auto"/>
      </w:divBdr>
    </w:div>
    <w:div w:id="1449396460">
      <w:bodyDiv w:val="1"/>
      <w:marLeft w:val="0"/>
      <w:marRight w:val="0"/>
      <w:marTop w:val="0"/>
      <w:marBottom w:val="0"/>
      <w:divBdr>
        <w:top w:val="none" w:sz="0" w:space="0" w:color="auto"/>
        <w:left w:val="none" w:sz="0" w:space="0" w:color="auto"/>
        <w:bottom w:val="none" w:sz="0" w:space="0" w:color="auto"/>
        <w:right w:val="none" w:sz="0" w:space="0" w:color="auto"/>
      </w:divBdr>
    </w:div>
    <w:div w:id="1461191096">
      <w:bodyDiv w:val="1"/>
      <w:marLeft w:val="0"/>
      <w:marRight w:val="0"/>
      <w:marTop w:val="0"/>
      <w:marBottom w:val="0"/>
      <w:divBdr>
        <w:top w:val="none" w:sz="0" w:space="0" w:color="auto"/>
        <w:left w:val="none" w:sz="0" w:space="0" w:color="auto"/>
        <w:bottom w:val="none" w:sz="0" w:space="0" w:color="auto"/>
        <w:right w:val="none" w:sz="0" w:space="0" w:color="auto"/>
      </w:divBdr>
    </w:div>
    <w:div w:id="1493448986">
      <w:bodyDiv w:val="1"/>
      <w:marLeft w:val="0"/>
      <w:marRight w:val="0"/>
      <w:marTop w:val="0"/>
      <w:marBottom w:val="0"/>
      <w:divBdr>
        <w:top w:val="none" w:sz="0" w:space="0" w:color="auto"/>
        <w:left w:val="none" w:sz="0" w:space="0" w:color="auto"/>
        <w:bottom w:val="none" w:sz="0" w:space="0" w:color="auto"/>
        <w:right w:val="none" w:sz="0" w:space="0" w:color="auto"/>
      </w:divBdr>
      <w:divsChild>
        <w:div w:id="1658261447">
          <w:marLeft w:val="144"/>
          <w:marRight w:val="0"/>
          <w:marTop w:val="0"/>
          <w:marBottom w:val="0"/>
          <w:divBdr>
            <w:top w:val="none" w:sz="0" w:space="0" w:color="auto"/>
            <w:left w:val="none" w:sz="0" w:space="0" w:color="auto"/>
            <w:bottom w:val="none" w:sz="0" w:space="0" w:color="auto"/>
            <w:right w:val="none" w:sz="0" w:space="0" w:color="auto"/>
          </w:divBdr>
        </w:div>
      </w:divsChild>
    </w:div>
    <w:div w:id="1508208531">
      <w:bodyDiv w:val="1"/>
      <w:marLeft w:val="0"/>
      <w:marRight w:val="0"/>
      <w:marTop w:val="0"/>
      <w:marBottom w:val="0"/>
      <w:divBdr>
        <w:top w:val="none" w:sz="0" w:space="0" w:color="auto"/>
        <w:left w:val="none" w:sz="0" w:space="0" w:color="auto"/>
        <w:bottom w:val="none" w:sz="0" w:space="0" w:color="auto"/>
        <w:right w:val="none" w:sz="0" w:space="0" w:color="auto"/>
      </w:divBdr>
    </w:div>
    <w:div w:id="1538275325">
      <w:bodyDiv w:val="1"/>
      <w:marLeft w:val="0"/>
      <w:marRight w:val="0"/>
      <w:marTop w:val="0"/>
      <w:marBottom w:val="0"/>
      <w:divBdr>
        <w:top w:val="none" w:sz="0" w:space="0" w:color="auto"/>
        <w:left w:val="none" w:sz="0" w:space="0" w:color="auto"/>
        <w:bottom w:val="none" w:sz="0" w:space="0" w:color="auto"/>
        <w:right w:val="none" w:sz="0" w:space="0" w:color="auto"/>
      </w:divBdr>
      <w:divsChild>
        <w:div w:id="519708076">
          <w:marLeft w:val="547"/>
          <w:marRight w:val="0"/>
          <w:marTop w:val="134"/>
          <w:marBottom w:val="0"/>
          <w:divBdr>
            <w:top w:val="none" w:sz="0" w:space="0" w:color="auto"/>
            <w:left w:val="none" w:sz="0" w:space="0" w:color="auto"/>
            <w:bottom w:val="none" w:sz="0" w:space="0" w:color="auto"/>
            <w:right w:val="none" w:sz="0" w:space="0" w:color="auto"/>
          </w:divBdr>
        </w:div>
      </w:divsChild>
    </w:div>
    <w:div w:id="1562399028">
      <w:bodyDiv w:val="1"/>
      <w:marLeft w:val="0"/>
      <w:marRight w:val="0"/>
      <w:marTop w:val="0"/>
      <w:marBottom w:val="0"/>
      <w:divBdr>
        <w:top w:val="none" w:sz="0" w:space="0" w:color="auto"/>
        <w:left w:val="none" w:sz="0" w:space="0" w:color="auto"/>
        <w:bottom w:val="none" w:sz="0" w:space="0" w:color="auto"/>
        <w:right w:val="none" w:sz="0" w:space="0" w:color="auto"/>
      </w:divBdr>
    </w:div>
    <w:div w:id="1571697753">
      <w:bodyDiv w:val="1"/>
      <w:marLeft w:val="0"/>
      <w:marRight w:val="0"/>
      <w:marTop w:val="0"/>
      <w:marBottom w:val="0"/>
      <w:divBdr>
        <w:top w:val="none" w:sz="0" w:space="0" w:color="auto"/>
        <w:left w:val="none" w:sz="0" w:space="0" w:color="auto"/>
        <w:bottom w:val="none" w:sz="0" w:space="0" w:color="auto"/>
        <w:right w:val="none" w:sz="0" w:space="0" w:color="auto"/>
      </w:divBdr>
      <w:divsChild>
        <w:div w:id="103307239">
          <w:marLeft w:val="130"/>
          <w:marRight w:val="0"/>
          <w:marTop w:val="0"/>
          <w:marBottom w:val="120"/>
          <w:divBdr>
            <w:top w:val="none" w:sz="0" w:space="0" w:color="auto"/>
            <w:left w:val="none" w:sz="0" w:space="0" w:color="auto"/>
            <w:bottom w:val="none" w:sz="0" w:space="0" w:color="auto"/>
            <w:right w:val="none" w:sz="0" w:space="0" w:color="auto"/>
          </w:divBdr>
        </w:div>
      </w:divsChild>
    </w:div>
    <w:div w:id="1632980732">
      <w:bodyDiv w:val="1"/>
      <w:marLeft w:val="0"/>
      <w:marRight w:val="0"/>
      <w:marTop w:val="0"/>
      <w:marBottom w:val="0"/>
      <w:divBdr>
        <w:top w:val="none" w:sz="0" w:space="0" w:color="auto"/>
        <w:left w:val="none" w:sz="0" w:space="0" w:color="auto"/>
        <w:bottom w:val="none" w:sz="0" w:space="0" w:color="auto"/>
        <w:right w:val="none" w:sz="0" w:space="0" w:color="auto"/>
      </w:divBdr>
    </w:div>
    <w:div w:id="1657876791">
      <w:bodyDiv w:val="1"/>
      <w:marLeft w:val="0"/>
      <w:marRight w:val="0"/>
      <w:marTop w:val="0"/>
      <w:marBottom w:val="0"/>
      <w:divBdr>
        <w:top w:val="none" w:sz="0" w:space="0" w:color="auto"/>
        <w:left w:val="none" w:sz="0" w:space="0" w:color="auto"/>
        <w:bottom w:val="none" w:sz="0" w:space="0" w:color="auto"/>
        <w:right w:val="none" w:sz="0" w:space="0" w:color="auto"/>
      </w:divBdr>
      <w:divsChild>
        <w:div w:id="1290822018">
          <w:marLeft w:val="144"/>
          <w:marRight w:val="0"/>
          <w:marTop w:val="0"/>
          <w:marBottom w:val="0"/>
          <w:divBdr>
            <w:top w:val="none" w:sz="0" w:space="0" w:color="auto"/>
            <w:left w:val="none" w:sz="0" w:space="0" w:color="auto"/>
            <w:bottom w:val="none" w:sz="0" w:space="0" w:color="auto"/>
            <w:right w:val="none" w:sz="0" w:space="0" w:color="auto"/>
          </w:divBdr>
        </w:div>
        <w:div w:id="953485342">
          <w:marLeft w:val="144"/>
          <w:marRight w:val="0"/>
          <w:marTop w:val="0"/>
          <w:marBottom w:val="0"/>
          <w:divBdr>
            <w:top w:val="none" w:sz="0" w:space="0" w:color="auto"/>
            <w:left w:val="none" w:sz="0" w:space="0" w:color="auto"/>
            <w:bottom w:val="none" w:sz="0" w:space="0" w:color="auto"/>
            <w:right w:val="none" w:sz="0" w:space="0" w:color="auto"/>
          </w:divBdr>
        </w:div>
        <w:div w:id="498933750">
          <w:marLeft w:val="144"/>
          <w:marRight w:val="0"/>
          <w:marTop w:val="0"/>
          <w:marBottom w:val="0"/>
          <w:divBdr>
            <w:top w:val="none" w:sz="0" w:space="0" w:color="auto"/>
            <w:left w:val="none" w:sz="0" w:space="0" w:color="auto"/>
            <w:bottom w:val="none" w:sz="0" w:space="0" w:color="auto"/>
            <w:right w:val="none" w:sz="0" w:space="0" w:color="auto"/>
          </w:divBdr>
        </w:div>
        <w:div w:id="763964686">
          <w:marLeft w:val="144"/>
          <w:marRight w:val="0"/>
          <w:marTop w:val="0"/>
          <w:marBottom w:val="0"/>
          <w:divBdr>
            <w:top w:val="none" w:sz="0" w:space="0" w:color="auto"/>
            <w:left w:val="none" w:sz="0" w:space="0" w:color="auto"/>
            <w:bottom w:val="none" w:sz="0" w:space="0" w:color="auto"/>
            <w:right w:val="none" w:sz="0" w:space="0" w:color="auto"/>
          </w:divBdr>
        </w:div>
        <w:div w:id="2064014378">
          <w:marLeft w:val="144"/>
          <w:marRight w:val="0"/>
          <w:marTop w:val="0"/>
          <w:marBottom w:val="0"/>
          <w:divBdr>
            <w:top w:val="none" w:sz="0" w:space="0" w:color="auto"/>
            <w:left w:val="none" w:sz="0" w:space="0" w:color="auto"/>
            <w:bottom w:val="none" w:sz="0" w:space="0" w:color="auto"/>
            <w:right w:val="none" w:sz="0" w:space="0" w:color="auto"/>
          </w:divBdr>
        </w:div>
      </w:divsChild>
    </w:div>
    <w:div w:id="1713458870">
      <w:bodyDiv w:val="1"/>
      <w:marLeft w:val="0"/>
      <w:marRight w:val="0"/>
      <w:marTop w:val="0"/>
      <w:marBottom w:val="0"/>
      <w:divBdr>
        <w:top w:val="none" w:sz="0" w:space="0" w:color="auto"/>
        <w:left w:val="none" w:sz="0" w:space="0" w:color="auto"/>
        <w:bottom w:val="none" w:sz="0" w:space="0" w:color="auto"/>
        <w:right w:val="none" w:sz="0" w:space="0" w:color="auto"/>
      </w:divBdr>
    </w:div>
    <w:div w:id="1724671324">
      <w:bodyDiv w:val="1"/>
      <w:marLeft w:val="0"/>
      <w:marRight w:val="0"/>
      <w:marTop w:val="0"/>
      <w:marBottom w:val="0"/>
      <w:divBdr>
        <w:top w:val="none" w:sz="0" w:space="0" w:color="auto"/>
        <w:left w:val="none" w:sz="0" w:space="0" w:color="auto"/>
        <w:bottom w:val="none" w:sz="0" w:space="0" w:color="auto"/>
        <w:right w:val="none" w:sz="0" w:space="0" w:color="auto"/>
      </w:divBdr>
      <w:divsChild>
        <w:div w:id="38171255">
          <w:marLeft w:val="547"/>
          <w:marRight w:val="0"/>
          <w:marTop w:val="0"/>
          <w:marBottom w:val="0"/>
          <w:divBdr>
            <w:top w:val="none" w:sz="0" w:space="0" w:color="auto"/>
            <w:left w:val="none" w:sz="0" w:space="0" w:color="auto"/>
            <w:bottom w:val="none" w:sz="0" w:space="0" w:color="auto"/>
            <w:right w:val="none" w:sz="0" w:space="0" w:color="auto"/>
          </w:divBdr>
        </w:div>
      </w:divsChild>
    </w:div>
    <w:div w:id="1781490785">
      <w:bodyDiv w:val="1"/>
      <w:marLeft w:val="0"/>
      <w:marRight w:val="0"/>
      <w:marTop w:val="0"/>
      <w:marBottom w:val="0"/>
      <w:divBdr>
        <w:top w:val="none" w:sz="0" w:space="0" w:color="auto"/>
        <w:left w:val="none" w:sz="0" w:space="0" w:color="auto"/>
        <w:bottom w:val="none" w:sz="0" w:space="0" w:color="auto"/>
        <w:right w:val="none" w:sz="0" w:space="0" w:color="auto"/>
      </w:divBdr>
    </w:div>
    <w:div w:id="1793400955">
      <w:bodyDiv w:val="1"/>
      <w:marLeft w:val="0"/>
      <w:marRight w:val="0"/>
      <w:marTop w:val="0"/>
      <w:marBottom w:val="0"/>
      <w:divBdr>
        <w:top w:val="none" w:sz="0" w:space="0" w:color="auto"/>
        <w:left w:val="none" w:sz="0" w:space="0" w:color="auto"/>
        <w:bottom w:val="none" w:sz="0" w:space="0" w:color="auto"/>
        <w:right w:val="none" w:sz="0" w:space="0" w:color="auto"/>
      </w:divBdr>
    </w:div>
    <w:div w:id="1806968223">
      <w:bodyDiv w:val="1"/>
      <w:marLeft w:val="0"/>
      <w:marRight w:val="0"/>
      <w:marTop w:val="0"/>
      <w:marBottom w:val="0"/>
      <w:divBdr>
        <w:top w:val="none" w:sz="0" w:space="0" w:color="auto"/>
        <w:left w:val="none" w:sz="0" w:space="0" w:color="auto"/>
        <w:bottom w:val="none" w:sz="0" w:space="0" w:color="auto"/>
        <w:right w:val="none" w:sz="0" w:space="0" w:color="auto"/>
      </w:divBdr>
    </w:div>
    <w:div w:id="1808937253">
      <w:bodyDiv w:val="1"/>
      <w:marLeft w:val="0"/>
      <w:marRight w:val="0"/>
      <w:marTop w:val="0"/>
      <w:marBottom w:val="0"/>
      <w:divBdr>
        <w:top w:val="none" w:sz="0" w:space="0" w:color="auto"/>
        <w:left w:val="none" w:sz="0" w:space="0" w:color="auto"/>
        <w:bottom w:val="none" w:sz="0" w:space="0" w:color="auto"/>
        <w:right w:val="none" w:sz="0" w:space="0" w:color="auto"/>
      </w:divBdr>
    </w:div>
    <w:div w:id="1818644183">
      <w:bodyDiv w:val="1"/>
      <w:marLeft w:val="0"/>
      <w:marRight w:val="0"/>
      <w:marTop w:val="0"/>
      <w:marBottom w:val="0"/>
      <w:divBdr>
        <w:top w:val="none" w:sz="0" w:space="0" w:color="auto"/>
        <w:left w:val="none" w:sz="0" w:space="0" w:color="auto"/>
        <w:bottom w:val="none" w:sz="0" w:space="0" w:color="auto"/>
        <w:right w:val="none" w:sz="0" w:space="0" w:color="auto"/>
      </w:divBdr>
    </w:div>
    <w:div w:id="1846166069">
      <w:bodyDiv w:val="1"/>
      <w:marLeft w:val="0"/>
      <w:marRight w:val="0"/>
      <w:marTop w:val="0"/>
      <w:marBottom w:val="0"/>
      <w:divBdr>
        <w:top w:val="none" w:sz="0" w:space="0" w:color="auto"/>
        <w:left w:val="none" w:sz="0" w:space="0" w:color="auto"/>
        <w:bottom w:val="none" w:sz="0" w:space="0" w:color="auto"/>
        <w:right w:val="none" w:sz="0" w:space="0" w:color="auto"/>
      </w:divBdr>
    </w:div>
    <w:div w:id="1885944963">
      <w:bodyDiv w:val="1"/>
      <w:marLeft w:val="0"/>
      <w:marRight w:val="0"/>
      <w:marTop w:val="0"/>
      <w:marBottom w:val="0"/>
      <w:divBdr>
        <w:top w:val="none" w:sz="0" w:space="0" w:color="auto"/>
        <w:left w:val="none" w:sz="0" w:space="0" w:color="auto"/>
        <w:bottom w:val="none" w:sz="0" w:space="0" w:color="auto"/>
        <w:right w:val="none" w:sz="0" w:space="0" w:color="auto"/>
      </w:divBdr>
      <w:divsChild>
        <w:div w:id="1382244485">
          <w:marLeft w:val="288"/>
          <w:marRight w:val="0"/>
          <w:marTop w:val="120"/>
          <w:marBottom w:val="120"/>
          <w:divBdr>
            <w:top w:val="none" w:sz="0" w:space="0" w:color="auto"/>
            <w:left w:val="none" w:sz="0" w:space="0" w:color="auto"/>
            <w:bottom w:val="none" w:sz="0" w:space="0" w:color="auto"/>
            <w:right w:val="none" w:sz="0" w:space="0" w:color="auto"/>
          </w:divBdr>
        </w:div>
      </w:divsChild>
    </w:div>
    <w:div w:id="1896041510">
      <w:bodyDiv w:val="1"/>
      <w:marLeft w:val="0"/>
      <w:marRight w:val="0"/>
      <w:marTop w:val="0"/>
      <w:marBottom w:val="0"/>
      <w:divBdr>
        <w:top w:val="none" w:sz="0" w:space="0" w:color="auto"/>
        <w:left w:val="none" w:sz="0" w:space="0" w:color="auto"/>
        <w:bottom w:val="none" w:sz="0" w:space="0" w:color="auto"/>
        <w:right w:val="none" w:sz="0" w:space="0" w:color="auto"/>
      </w:divBdr>
    </w:div>
    <w:div w:id="1922057989">
      <w:bodyDiv w:val="1"/>
      <w:marLeft w:val="0"/>
      <w:marRight w:val="0"/>
      <w:marTop w:val="0"/>
      <w:marBottom w:val="0"/>
      <w:divBdr>
        <w:top w:val="none" w:sz="0" w:space="0" w:color="auto"/>
        <w:left w:val="none" w:sz="0" w:space="0" w:color="auto"/>
        <w:bottom w:val="none" w:sz="0" w:space="0" w:color="auto"/>
        <w:right w:val="none" w:sz="0" w:space="0" w:color="auto"/>
      </w:divBdr>
      <w:divsChild>
        <w:div w:id="127288284">
          <w:marLeft w:val="432"/>
          <w:marRight w:val="0"/>
          <w:marTop w:val="0"/>
          <w:marBottom w:val="0"/>
          <w:divBdr>
            <w:top w:val="none" w:sz="0" w:space="0" w:color="auto"/>
            <w:left w:val="none" w:sz="0" w:space="0" w:color="auto"/>
            <w:bottom w:val="none" w:sz="0" w:space="0" w:color="auto"/>
            <w:right w:val="none" w:sz="0" w:space="0" w:color="auto"/>
          </w:divBdr>
        </w:div>
      </w:divsChild>
    </w:div>
    <w:div w:id="1928076011">
      <w:bodyDiv w:val="1"/>
      <w:marLeft w:val="0"/>
      <w:marRight w:val="0"/>
      <w:marTop w:val="0"/>
      <w:marBottom w:val="0"/>
      <w:divBdr>
        <w:top w:val="none" w:sz="0" w:space="0" w:color="auto"/>
        <w:left w:val="none" w:sz="0" w:space="0" w:color="auto"/>
        <w:bottom w:val="none" w:sz="0" w:space="0" w:color="auto"/>
        <w:right w:val="none" w:sz="0" w:space="0" w:color="auto"/>
      </w:divBdr>
      <w:divsChild>
        <w:div w:id="1510867342">
          <w:marLeft w:val="1166"/>
          <w:marRight w:val="0"/>
          <w:marTop w:val="96"/>
          <w:marBottom w:val="0"/>
          <w:divBdr>
            <w:top w:val="none" w:sz="0" w:space="0" w:color="auto"/>
            <w:left w:val="none" w:sz="0" w:space="0" w:color="auto"/>
            <w:bottom w:val="none" w:sz="0" w:space="0" w:color="auto"/>
            <w:right w:val="none" w:sz="0" w:space="0" w:color="auto"/>
          </w:divBdr>
        </w:div>
        <w:div w:id="1301956152">
          <w:marLeft w:val="1166"/>
          <w:marRight w:val="0"/>
          <w:marTop w:val="96"/>
          <w:marBottom w:val="0"/>
          <w:divBdr>
            <w:top w:val="none" w:sz="0" w:space="0" w:color="auto"/>
            <w:left w:val="none" w:sz="0" w:space="0" w:color="auto"/>
            <w:bottom w:val="none" w:sz="0" w:space="0" w:color="auto"/>
            <w:right w:val="none" w:sz="0" w:space="0" w:color="auto"/>
          </w:divBdr>
        </w:div>
      </w:divsChild>
    </w:div>
    <w:div w:id="1954021723">
      <w:bodyDiv w:val="1"/>
      <w:marLeft w:val="0"/>
      <w:marRight w:val="0"/>
      <w:marTop w:val="0"/>
      <w:marBottom w:val="0"/>
      <w:divBdr>
        <w:top w:val="none" w:sz="0" w:space="0" w:color="auto"/>
        <w:left w:val="none" w:sz="0" w:space="0" w:color="auto"/>
        <w:bottom w:val="none" w:sz="0" w:space="0" w:color="auto"/>
        <w:right w:val="none" w:sz="0" w:space="0" w:color="auto"/>
      </w:divBdr>
    </w:div>
    <w:div w:id="1968316695">
      <w:bodyDiv w:val="1"/>
      <w:marLeft w:val="0"/>
      <w:marRight w:val="0"/>
      <w:marTop w:val="0"/>
      <w:marBottom w:val="0"/>
      <w:divBdr>
        <w:top w:val="none" w:sz="0" w:space="0" w:color="auto"/>
        <w:left w:val="none" w:sz="0" w:space="0" w:color="auto"/>
        <w:bottom w:val="none" w:sz="0" w:space="0" w:color="auto"/>
        <w:right w:val="none" w:sz="0" w:space="0" w:color="auto"/>
      </w:divBdr>
      <w:divsChild>
        <w:div w:id="739862377">
          <w:marLeft w:val="288"/>
          <w:marRight w:val="0"/>
          <w:marTop w:val="120"/>
          <w:marBottom w:val="120"/>
          <w:divBdr>
            <w:top w:val="none" w:sz="0" w:space="0" w:color="auto"/>
            <w:left w:val="none" w:sz="0" w:space="0" w:color="auto"/>
            <w:bottom w:val="none" w:sz="0" w:space="0" w:color="auto"/>
            <w:right w:val="none" w:sz="0" w:space="0" w:color="auto"/>
          </w:divBdr>
        </w:div>
        <w:div w:id="1636642585">
          <w:marLeft w:val="288"/>
          <w:marRight w:val="0"/>
          <w:marTop w:val="120"/>
          <w:marBottom w:val="120"/>
          <w:divBdr>
            <w:top w:val="none" w:sz="0" w:space="0" w:color="auto"/>
            <w:left w:val="none" w:sz="0" w:space="0" w:color="auto"/>
            <w:bottom w:val="none" w:sz="0" w:space="0" w:color="auto"/>
            <w:right w:val="none" w:sz="0" w:space="0" w:color="auto"/>
          </w:divBdr>
        </w:div>
        <w:div w:id="2132630327">
          <w:marLeft w:val="288"/>
          <w:marRight w:val="0"/>
          <w:marTop w:val="120"/>
          <w:marBottom w:val="120"/>
          <w:divBdr>
            <w:top w:val="none" w:sz="0" w:space="0" w:color="auto"/>
            <w:left w:val="none" w:sz="0" w:space="0" w:color="auto"/>
            <w:bottom w:val="none" w:sz="0" w:space="0" w:color="auto"/>
            <w:right w:val="none" w:sz="0" w:space="0" w:color="auto"/>
          </w:divBdr>
        </w:div>
      </w:divsChild>
    </w:div>
    <w:div w:id="1988506153">
      <w:bodyDiv w:val="1"/>
      <w:marLeft w:val="0"/>
      <w:marRight w:val="0"/>
      <w:marTop w:val="0"/>
      <w:marBottom w:val="0"/>
      <w:divBdr>
        <w:top w:val="none" w:sz="0" w:space="0" w:color="auto"/>
        <w:left w:val="none" w:sz="0" w:space="0" w:color="auto"/>
        <w:bottom w:val="none" w:sz="0" w:space="0" w:color="auto"/>
        <w:right w:val="none" w:sz="0" w:space="0" w:color="auto"/>
      </w:divBdr>
    </w:div>
    <w:div w:id="2010019847">
      <w:bodyDiv w:val="1"/>
      <w:marLeft w:val="0"/>
      <w:marRight w:val="0"/>
      <w:marTop w:val="0"/>
      <w:marBottom w:val="0"/>
      <w:divBdr>
        <w:top w:val="none" w:sz="0" w:space="0" w:color="auto"/>
        <w:left w:val="none" w:sz="0" w:space="0" w:color="auto"/>
        <w:bottom w:val="none" w:sz="0" w:space="0" w:color="auto"/>
        <w:right w:val="none" w:sz="0" w:space="0" w:color="auto"/>
      </w:divBdr>
    </w:div>
    <w:div w:id="2013756594">
      <w:bodyDiv w:val="1"/>
      <w:marLeft w:val="0"/>
      <w:marRight w:val="0"/>
      <w:marTop w:val="0"/>
      <w:marBottom w:val="0"/>
      <w:divBdr>
        <w:top w:val="none" w:sz="0" w:space="0" w:color="auto"/>
        <w:left w:val="none" w:sz="0" w:space="0" w:color="auto"/>
        <w:bottom w:val="none" w:sz="0" w:space="0" w:color="auto"/>
        <w:right w:val="none" w:sz="0" w:space="0" w:color="auto"/>
      </w:divBdr>
    </w:div>
    <w:div w:id="2036996981">
      <w:bodyDiv w:val="1"/>
      <w:marLeft w:val="0"/>
      <w:marRight w:val="0"/>
      <w:marTop w:val="0"/>
      <w:marBottom w:val="0"/>
      <w:divBdr>
        <w:top w:val="none" w:sz="0" w:space="0" w:color="auto"/>
        <w:left w:val="none" w:sz="0" w:space="0" w:color="auto"/>
        <w:bottom w:val="none" w:sz="0" w:space="0" w:color="auto"/>
        <w:right w:val="none" w:sz="0" w:space="0" w:color="auto"/>
      </w:divBdr>
    </w:div>
    <w:div w:id="2067340689">
      <w:bodyDiv w:val="1"/>
      <w:marLeft w:val="0"/>
      <w:marRight w:val="0"/>
      <w:marTop w:val="0"/>
      <w:marBottom w:val="0"/>
      <w:divBdr>
        <w:top w:val="none" w:sz="0" w:space="0" w:color="auto"/>
        <w:left w:val="none" w:sz="0" w:space="0" w:color="auto"/>
        <w:bottom w:val="none" w:sz="0" w:space="0" w:color="auto"/>
        <w:right w:val="none" w:sz="0" w:space="0" w:color="auto"/>
      </w:divBdr>
      <w:divsChild>
        <w:div w:id="781148206">
          <w:marLeft w:val="144"/>
          <w:marRight w:val="0"/>
          <w:marTop w:val="0"/>
          <w:marBottom w:val="0"/>
          <w:divBdr>
            <w:top w:val="none" w:sz="0" w:space="0" w:color="auto"/>
            <w:left w:val="none" w:sz="0" w:space="0" w:color="auto"/>
            <w:bottom w:val="none" w:sz="0" w:space="0" w:color="auto"/>
            <w:right w:val="none" w:sz="0" w:space="0" w:color="auto"/>
          </w:divBdr>
        </w:div>
      </w:divsChild>
    </w:div>
    <w:div w:id="2069646090">
      <w:bodyDiv w:val="1"/>
      <w:marLeft w:val="0"/>
      <w:marRight w:val="0"/>
      <w:marTop w:val="0"/>
      <w:marBottom w:val="0"/>
      <w:divBdr>
        <w:top w:val="none" w:sz="0" w:space="0" w:color="auto"/>
        <w:left w:val="none" w:sz="0" w:space="0" w:color="auto"/>
        <w:bottom w:val="none" w:sz="0" w:space="0" w:color="auto"/>
        <w:right w:val="none" w:sz="0" w:space="0" w:color="auto"/>
      </w:divBdr>
    </w:div>
    <w:div w:id="2072147011">
      <w:bodyDiv w:val="1"/>
      <w:marLeft w:val="0"/>
      <w:marRight w:val="0"/>
      <w:marTop w:val="0"/>
      <w:marBottom w:val="0"/>
      <w:divBdr>
        <w:top w:val="none" w:sz="0" w:space="0" w:color="auto"/>
        <w:left w:val="none" w:sz="0" w:space="0" w:color="auto"/>
        <w:bottom w:val="none" w:sz="0" w:space="0" w:color="auto"/>
        <w:right w:val="none" w:sz="0" w:space="0" w:color="auto"/>
      </w:divBdr>
    </w:div>
    <w:div w:id="2072149929">
      <w:bodyDiv w:val="1"/>
      <w:marLeft w:val="0"/>
      <w:marRight w:val="0"/>
      <w:marTop w:val="0"/>
      <w:marBottom w:val="0"/>
      <w:divBdr>
        <w:top w:val="none" w:sz="0" w:space="0" w:color="auto"/>
        <w:left w:val="none" w:sz="0" w:space="0" w:color="auto"/>
        <w:bottom w:val="none" w:sz="0" w:space="0" w:color="auto"/>
        <w:right w:val="none" w:sz="0" w:space="0" w:color="auto"/>
      </w:divBdr>
    </w:div>
    <w:div w:id="2095589477">
      <w:bodyDiv w:val="1"/>
      <w:marLeft w:val="0"/>
      <w:marRight w:val="0"/>
      <w:marTop w:val="0"/>
      <w:marBottom w:val="0"/>
      <w:divBdr>
        <w:top w:val="none" w:sz="0" w:space="0" w:color="auto"/>
        <w:left w:val="none" w:sz="0" w:space="0" w:color="auto"/>
        <w:bottom w:val="none" w:sz="0" w:space="0" w:color="auto"/>
        <w:right w:val="none" w:sz="0" w:space="0" w:color="auto"/>
      </w:divBdr>
      <w:divsChild>
        <w:div w:id="948322035">
          <w:marLeft w:val="144"/>
          <w:marRight w:val="0"/>
          <w:marTop w:val="0"/>
          <w:marBottom w:val="0"/>
          <w:divBdr>
            <w:top w:val="none" w:sz="0" w:space="0" w:color="auto"/>
            <w:left w:val="none" w:sz="0" w:space="0" w:color="auto"/>
            <w:bottom w:val="none" w:sz="0" w:space="0" w:color="auto"/>
            <w:right w:val="none" w:sz="0" w:space="0" w:color="auto"/>
          </w:divBdr>
        </w:div>
      </w:divsChild>
    </w:div>
    <w:div w:id="2120493258">
      <w:bodyDiv w:val="1"/>
      <w:marLeft w:val="0"/>
      <w:marRight w:val="0"/>
      <w:marTop w:val="0"/>
      <w:marBottom w:val="0"/>
      <w:divBdr>
        <w:top w:val="none" w:sz="0" w:space="0" w:color="auto"/>
        <w:left w:val="none" w:sz="0" w:space="0" w:color="auto"/>
        <w:bottom w:val="none" w:sz="0" w:space="0" w:color="auto"/>
        <w:right w:val="none" w:sz="0" w:space="0" w:color="auto"/>
      </w:divBdr>
    </w:div>
    <w:div w:id="2142645991">
      <w:bodyDiv w:val="1"/>
      <w:marLeft w:val="0"/>
      <w:marRight w:val="0"/>
      <w:marTop w:val="0"/>
      <w:marBottom w:val="0"/>
      <w:divBdr>
        <w:top w:val="none" w:sz="0" w:space="0" w:color="auto"/>
        <w:left w:val="none" w:sz="0" w:space="0" w:color="auto"/>
        <w:bottom w:val="none" w:sz="0" w:space="0" w:color="auto"/>
        <w:right w:val="none" w:sz="0" w:space="0" w:color="auto"/>
      </w:divBdr>
      <w:divsChild>
        <w:div w:id="733625828">
          <w:marLeft w:val="13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1166E-5E04-4D86-9106-B77AAC660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2534</Words>
  <Characters>127</Characters>
  <Application>Microsoft Office Word</Application>
  <DocSecurity>0</DocSecurity>
  <Lines>1</Lines>
  <Paragraphs>5</Paragraphs>
  <ScaleCrop>false</ScaleCrop>
  <Company>Microsoft</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dc:creator>
  <cp:lastModifiedBy>王品潔</cp:lastModifiedBy>
  <cp:revision>3</cp:revision>
  <cp:lastPrinted>2025-07-24T10:45:00Z</cp:lastPrinted>
  <dcterms:created xsi:type="dcterms:W3CDTF">2025-07-29T05:18:00Z</dcterms:created>
  <dcterms:modified xsi:type="dcterms:W3CDTF">2025-07-29T06:53:00Z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9429a6e2-8c61-4491-9c4e-581292824077</vt:lpwstr>
  </property>
</Properties>
</file>